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7460C" w14:textId="728A9835" w:rsidR="00B77B2C" w:rsidRPr="0037562C" w:rsidRDefault="00B77B2C" w:rsidP="008D1CBA">
      <w:pPr>
        <w:pStyle w:val="Title"/>
        <w:rPr>
          <w:rFonts w:asciiTheme="minorHAnsi" w:hAnsiTheme="minorHAnsi" w:cstheme="minorHAnsi"/>
          <w:sz w:val="20"/>
          <w:szCs w:val="20"/>
        </w:rPr>
      </w:pPr>
    </w:p>
    <w:p w14:paraId="2456F195" w14:textId="16313AAB" w:rsidR="00D24AFA" w:rsidRPr="006F3F19" w:rsidRDefault="0037562C" w:rsidP="00D24AFA">
      <w:pPr>
        <w:pStyle w:val="Title"/>
        <w:rPr>
          <w:rFonts w:cstheme="majorHAnsi"/>
          <w:sz w:val="52"/>
          <w:szCs w:val="52"/>
        </w:rPr>
      </w:pPr>
      <w:r w:rsidRPr="006F3F19">
        <w:rPr>
          <w:rFonts w:cstheme="majorHAnsi"/>
          <w:sz w:val="52"/>
          <w:szCs w:val="52"/>
        </w:rPr>
        <w:t xml:space="preserve">Field </w:t>
      </w:r>
      <w:r w:rsidR="00DC5136">
        <w:rPr>
          <w:rFonts w:cstheme="majorHAnsi"/>
          <w:sz w:val="52"/>
          <w:szCs w:val="52"/>
        </w:rPr>
        <w:t>Safety Plan</w:t>
      </w:r>
    </w:p>
    <w:p w14:paraId="1514EA4D" w14:textId="42DB4F72" w:rsidR="00E620DC" w:rsidRDefault="00E620DC" w:rsidP="00E25CBE">
      <w:pPr>
        <w:spacing w:after="0"/>
        <w:rPr>
          <w:rFonts w:cstheme="minorHAnsi"/>
          <w:sz w:val="20"/>
          <w:szCs w:val="20"/>
        </w:rPr>
      </w:pPr>
      <w:r w:rsidRPr="0037562C">
        <w:rPr>
          <w:rFonts w:cstheme="minorHAnsi"/>
          <w:noProof/>
          <w:sz w:val="20"/>
          <w:szCs w:val="20"/>
        </w:rPr>
        <mc:AlternateContent>
          <mc:Choice Requires="wps">
            <w:drawing>
              <wp:anchor distT="0" distB="0" distL="114300" distR="114300" simplePos="0" relativeHeight="251659264" behindDoc="0" locked="0" layoutInCell="1" allowOverlap="1" wp14:anchorId="465F6BDD" wp14:editId="3313EDAB">
                <wp:simplePos x="0" y="0"/>
                <wp:positionH relativeFrom="column">
                  <wp:posOffset>1432</wp:posOffset>
                </wp:positionH>
                <wp:positionV relativeFrom="paragraph">
                  <wp:posOffset>40433</wp:posOffset>
                </wp:positionV>
                <wp:extent cx="6810375" cy="45719"/>
                <wp:effectExtent l="0" t="0" r="9525" b="18415"/>
                <wp:wrapNone/>
                <wp:docPr id="1" name="Rectangle 1"/>
                <wp:cNvGraphicFramePr/>
                <a:graphic xmlns:a="http://schemas.openxmlformats.org/drawingml/2006/main">
                  <a:graphicData uri="http://schemas.microsoft.com/office/word/2010/wordprocessingShape">
                    <wps:wsp>
                      <wps:cNvSpPr/>
                      <wps:spPr>
                        <a:xfrm>
                          <a:off x="0" y="0"/>
                          <a:ext cx="6810375" cy="45719"/>
                        </a:xfrm>
                        <a:prstGeom prst="rect">
                          <a:avLst/>
                        </a:prstGeom>
                        <a:solidFill>
                          <a:srgbClr val="C72128"/>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441E7A" id="Rectangle 1" o:spid="_x0000_s1026" style="position:absolute;margin-left:.1pt;margin-top:3.2pt;width:536.2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" fillcolor="#c72128" strokecolor="#c00000" strokeweight="1pt"/>
            </w:pict>
          </mc:Fallback>
        </mc:AlternateContent>
      </w:r>
    </w:p>
    <w:p w14:paraId="7AA50D9E" w14:textId="77777777" w:rsidR="00BF57BE" w:rsidRPr="00E25CBE" w:rsidRDefault="00BF57BE" w:rsidP="00BF57BE">
      <w:pPr>
        <w:spacing w:after="0"/>
        <w:rPr>
          <w:rFonts w:cstheme="minorHAnsi"/>
          <w:b/>
          <w:sz w:val="24"/>
          <w:szCs w:val="20"/>
          <w:u w:val="single"/>
        </w:rPr>
      </w:pPr>
      <w:r>
        <w:rPr>
          <w:rFonts w:cstheme="minorHAnsi"/>
          <w:b/>
          <w:sz w:val="24"/>
          <w:szCs w:val="20"/>
          <w:u w:val="single"/>
        </w:rPr>
        <w:t>INSTRUCTIONS</w:t>
      </w:r>
    </w:p>
    <w:p w14:paraId="290857EB" w14:textId="094B081C" w:rsidR="00BF57BE" w:rsidRPr="00CF0046" w:rsidRDefault="00B66110" w:rsidP="00BF57BE">
      <w:pPr>
        <w:spacing w:after="0"/>
        <w:rPr>
          <w:rFonts w:cstheme="minorHAnsi"/>
        </w:rPr>
      </w:pPr>
      <w:r>
        <w:rPr>
          <w:rFonts w:cstheme="minorHAnsi"/>
          <w:sz w:val="20"/>
          <w:szCs w:val="20"/>
        </w:rPr>
        <w:t xml:space="preserve">Please complete all sections of this form </w:t>
      </w:r>
      <w:r w:rsidRPr="00B66110">
        <w:rPr>
          <w:rFonts w:cstheme="minorHAnsi"/>
          <w:sz w:val="20"/>
          <w:szCs w:val="20"/>
          <w:u w:val="single"/>
        </w:rPr>
        <w:t>that apply to your research</w:t>
      </w:r>
      <w:r>
        <w:rPr>
          <w:rFonts w:cstheme="minorHAnsi"/>
          <w:sz w:val="20"/>
          <w:szCs w:val="20"/>
        </w:rPr>
        <w:t xml:space="preserve"> and email it to </w:t>
      </w:r>
      <w:hyperlink r:id="rId8" w:history="1">
        <w:r w:rsidRPr="00E446B6">
          <w:rPr>
            <w:rStyle w:val="Hyperlink"/>
            <w:rFonts w:cstheme="minorHAnsi"/>
            <w:sz w:val="20"/>
            <w:szCs w:val="20"/>
          </w:rPr>
          <w:t>esh@umbc.edu</w:t>
        </w:r>
      </w:hyperlink>
      <w:r>
        <w:rPr>
          <w:rFonts w:cstheme="minorHAnsi"/>
          <w:sz w:val="20"/>
          <w:szCs w:val="20"/>
        </w:rPr>
        <w:t>. The p</w:t>
      </w:r>
      <w:r w:rsidRPr="00E25CBE">
        <w:rPr>
          <w:rFonts w:cstheme="minorHAnsi"/>
          <w:sz w:val="20"/>
          <w:szCs w:val="20"/>
        </w:rPr>
        <w:t>r</w:t>
      </w:r>
      <w:r>
        <w:rPr>
          <w:rFonts w:cstheme="minorHAnsi"/>
          <w:sz w:val="20"/>
          <w:szCs w:val="20"/>
        </w:rPr>
        <w:t xml:space="preserve">imary purpose of this </w:t>
      </w:r>
      <w:r w:rsidR="00BF57BE" w:rsidRPr="00E25CBE">
        <w:rPr>
          <w:rFonts w:cstheme="minorHAnsi"/>
          <w:sz w:val="20"/>
          <w:szCs w:val="20"/>
        </w:rPr>
        <w:t xml:space="preserve">form </w:t>
      </w:r>
      <w:r>
        <w:rPr>
          <w:rFonts w:cstheme="minorHAnsi"/>
          <w:sz w:val="20"/>
          <w:szCs w:val="20"/>
        </w:rPr>
        <w:t>is</w:t>
      </w:r>
      <w:r w:rsidR="00BF57BE" w:rsidRPr="00E25CBE">
        <w:rPr>
          <w:rFonts w:cstheme="minorHAnsi"/>
          <w:sz w:val="20"/>
          <w:szCs w:val="20"/>
        </w:rPr>
        <w:t xml:space="preserve"> to communicate </w:t>
      </w:r>
      <w:r w:rsidR="00BF57BE">
        <w:rPr>
          <w:rFonts w:cstheme="minorHAnsi"/>
          <w:sz w:val="20"/>
          <w:szCs w:val="20"/>
        </w:rPr>
        <w:t xml:space="preserve">basic expectations, expected </w:t>
      </w:r>
      <w:r w:rsidR="00BF57BE" w:rsidRPr="00E25CBE">
        <w:rPr>
          <w:rFonts w:cstheme="minorHAnsi"/>
          <w:sz w:val="20"/>
          <w:szCs w:val="20"/>
        </w:rPr>
        <w:t>hazards</w:t>
      </w:r>
      <w:r w:rsidR="00BF57BE">
        <w:rPr>
          <w:rFonts w:cstheme="minorHAnsi"/>
          <w:sz w:val="20"/>
          <w:szCs w:val="20"/>
        </w:rPr>
        <w:t xml:space="preserve">, </w:t>
      </w:r>
      <w:r w:rsidR="00BF57BE" w:rsidRPr="00E25CBE">
        <w:rPr>
          <w:rFonts w:cstheme="minorHAnsi"/>
          <w:sz w:val="20"/>
          <w:szCs w:val="20"/>
        </w:rPr>
        <w:t>required safety measures</w:t>
      </w:r>
      <w:r w:rsidR="00BF57BE">
        <w:rPr>
          <w:rFonts w:cstheme="minorHAnsi"/>
          <w:sz w:val="20"/>
          <w:szCs w:val="20"/>
        </w:rPr>
        <w:t>, and emergency response procedures</w:t>
      </w:r>
      <w:r w:rsidR="00BF57BE" w:rsidRPr="00E25CBE">
        <w:rPr>
          <w:rFonts w:cstheme="minorHAnsi"/>
          <w:sz w:val="20"/>
          <w:szCs w:val="20"/>
        </w:rPr>
        <w:t xml:space="preserve"> to </w:t>
      </w:r>
      <w:r>
        <w:rPr>
          <w:rFonts w:cstheme="minorHAnsi"/>
          <w:sz w:val="20"/>
          <w:szCs w:val="20"/>
        </w:rPr>
        <w:t>laboratory personnel</w:t>
      </w:r>
      <w:r w:rsidR="00BF57BE" w:rsidRPr="00E25CBE">
        <w:rPr>
          <w:rFonts w:cstheme="minorHAnsi"/>
          <w:sz w:val="20"/>
          <w:szCs w:val="20"/>
        </w:rPr>
        <w:t xml:space="preserve"> prior to travel.</w:t>
      </w:r>
      <w:r w:rsidR="00BF57BE">
        <w:rPr>
          <w:rFonts w:cstheme="minorHAnsi"/>
        </w:rPr>
        <w:t xml:space="preserve"> </w:t>
      </w:r>
      <w:r w:rsidR="00BF57BE" w:rsidRPr="00E25CBE">
        <w:rPr>
          <w:rFonts w:cstheme="minorHAnsi"/>
          <w:sz w:val="20"/>
          <w:szCs w:val="20"/>
        </w:rPr>
        <w:t xml:space="preserve">The completed form should be provided to all of the </w:t>
      </w:r>
      <w:r>
        <w:rPr>
          <w:rFonts w:cstheme="minorHAnsi"/>
          <w:sz w:val="20"/>
          <w:szCs w:val="20"/>
        </w:rPr>
        <w:t>laboratory personnel</w:t>
      </w:r>
      <w:r w:rsidR="00BF57BE" w:rsidRPr="00E25CBE">
        <w:rPr>
          <w:rFonts w:cstheme="minorHAnsi"/>
          <w:sz w:val="20"/>
          <w:szCs w:val="20"/>
        </w:rPr>
        <w:t xml:space="preserve">. If you </w:t>
      </w:r>
      <w:r>
        <w:rPr>
          <w:rFonts w:cstheme="minorHAnsi"/>
          <w:sz w:val="20"/>
          <w:szCs w:val="20"/>
        </w:rPr>
        <w:t xml:space="preserve">have questions or </w:t>
      </w:r>
      <w:r w:rsidR="00BF57BE" w:rsidRPr="00E25CBE">
        <w:rPr>
          <w:rFonts w:cstheme="minorHAnsi"/>
          <w:sz w:val="20"/>
          <w:szCs w:val="20"/>
        </w:rPr>
        <w:t>need assistance identifying hazards or choosing appropriate safety measures</w:t>
      </w:r>
      <w:r w:rsidR="00BF57BE">
        <w:rPr>
          <w:rFonts w:cstheme="minorHAnsi"/>
          <w:sz w:val="20"/>
          <w:szCs w:val="20"/>
        </w:rPr>
        <w:t>,</w:t>
      </w:r>
      <w:r w:rsidR="00BF57BE" w:rsidRPr="00E25CBE">
        <w:rPr>
          <w:rFonts w:cstheme="minorHAnsi"/>
          <w:sz w:val="20"/>
          <w:szCs w:val="20"/>
        </w:rPr>
        <w:t xml:space="preserve"> contact </w:t>
      </w:r>
      <w:r w:rsidR="00BF57BE">
        <w:rPr>
          <w:rFonts w:cstheme="minorHAnsi"/>
          <w:sz w:val="20"/>
          <w:szCs w:val="20"/>
        </w:rPr>
        <w:t xml:space="preserve">UMBC ESH </w:t>
      </w:r>
      <w:hyperlink r:id="rId9" w:history="1">
        <w:r w:rsidR="00BF57BE" w:rsidRPr="00E446B6">
          <w:rPr>
            <w:rStyle w:val="Hyperlink"/>
            <w:rFonts w:cstheme="minorHAnsi"/>
            <w:sz w:val="20"/>
            <w:szCs w:val="20"/>
          </w:rPr>
          <w:t>esh@umbc.edu</w:t>
        </w:r>
      </w:hyperlink>
      <w:r w:rsidR="00BF57BE" w:rsidRPr="00E25CBE">
        <w:rPr>
          <w:rFonts w:cstheme="minorHAnsi"/>
          <w:sz w:val="20"/>
          <w:szCs w:val="20"/>
        </w:rPr>
        <w:t xml:space="preserve">. </w:t>
      </w:r>
    </w:p>
    <w:p w14:paraId="40218D0A" w14:textId="77777777" w:rsidR="00BF57BE" w:rsidRPr="00BF57BE" w:rsidRDefault="00BF57BE" w:rsidP="00BF57BE">
      <w:pPr>
        <w:spacing w:after="0"/>
        <w:rPr>
          <w:rFonts w:cstheme="minorHAnsi"/>
          <w:sz w:val="15"/>
          <w:szCs w:val="15"/>
        </w:rPr>
      </w:pPr>
    </w:p>
    <w:p w14:paraId="622C9B16" w14:textId="0A10D6B5" w:rsidR="00BF57BE" w:rsidRPr="00BF57BE" w:rsidRDefault="00BF57BE" w:rsidP="00BF57BE">
      <w:pPr>
        <w:spacing w:after="0"/>
        <w:rPr>
          <w:rFonts w:cstheme="minorHAnsi"/>
          <w:bCs/>
          <w:sz w:val="20"/>
          <w:szCs w:val="20"/>
          <w:u w:val="single"/>
        </w:rPr>
      </w:pPr>
      <w:r w:rsidRPr="00BF57BE">
        <w:rPr>
          <w:rFonts w:cstheme="minorHAnsi"/>
          <w:bCs/>
          <w:sz w:val="20"/>
          <w:szCs w:val="20"/>
          <w:u w:val="single"/>
        </w:rPr>
        <w:t>Safe and Inclusive Work Environment</w:t>
      </w:r>
      <w:r w:rsidR="00B66110">
        <w:rPr>
          <w:rFonts w:cstheme="minorHAnsi"/>
          <w:bCs/>
          <w:sz w:val="20"/>
          <w:szCs w:val="20"/>
          <w:u w:val="single"/>
        </w:rPr>
        <w:t xml:space="preserve"> </w:t>
      </w:r>
      <w:r w:rsidR="00B66110" w:rsidRPr="00B66110">
        <w:rPr>
          <w:rFonts w:cstheme="minorHAnsi"/>
          <w:bCs/>
          <w:sz w:val="20"/>
          <w:szCs w:val="20"/>
        </w:rPr>
        <w:t>(</w:t>
      </w:r>
      <w:r w:rsidR="00B66110" w:rsidRPr="00B66110">
        <w:rPr>
          <w:rFonts w:cstheme="minorHAnsi"/>
          <w:bCs/>
          <w:color w:val="C72128"/>
          <w:sz w:val="20"/>
          <w:szCs w:val="20"/>
        </w:rPr>
        <w:t>Optional, but highly recommended</w:t>
      </w:r>
      <w:r w:rsidR="00B66110" w:rsidRPr="00B66110">
        <w:rPr>
          <w:rFonts w:cstheme="minorHAnsi"/>
          <w:bCs/>
          <w:sz w:val="20"/>
          <w:szCs w:val="20"/>
        </w:rPr>
        <w:t>)</w:t>
      </w:r>
    </w:p>
    <w:p w14:paraId="64468EC1" w14:textId="5F924614" w:rsidR="00BF57BE" w:rsidRPr="00BF57BE" w:rsidRDefault="00BF57BE" w:rsidP="00BF57BE">
      <w:pPr>
        <w:spacing w:after="0"/>
        <w:rPr>
          <w:rFonts w:cstheme="minorHAnsi"/>
          <w:sz w:val="20"/>
          <w:szCs w:val="20"/>
        </w:rPr>
      </w:pPr>
      <w:r w:rsidRPr="00BF57BE">
        <w:rPr>
          <w:rFonts w:cstheme="minorHAnsi"/>
          <w:sz w:val="20"/>
          <w:szCs w:val="20"/>
        </w:rPr>
        <w:t xml:space="preserve">This section provides an overview of expectations related to managing a work environment free of all forms of harassment, where people can learn, grow, and thrive. </w:t>
      </w:r>
      <w:r w:rsidRPr="00BF57BE">
        <w:rPr>
          <w:rFonts w:cstheme="minorHAnsi"/>
          <w:i/>
          <w:iCs/>
          <w:sz w:val="20"/>
          <w:szCs w:val="20"/>
        </w:rPr>
        <w:t>Note: Completing this section can fulfill NSF PAPPG requirements for a Safe and Inclusive Work Environment Plan.</w:t>
      </w:r>
      <w:r w:rsidRPr="00BF57BE">
        <w:rPr>
          <w:rFonts w:cstheme="minorHAnsi"/>
          <w:sz w:val="20"/>
          <w:szCs w:val="20"/>
        </w:rPr>
        <w:t xml:space="preserve"> </w:t>
      </w:r>
      <w:r w:rsidRPr="00BF57BE">
        <w:rPr>
          <w:rFonts w:cstheme="minorHAnsi"/>
          <w:bCs/>
          <w:sz w:val="20"/>
          <w:szCs w:val="20"/>
        </w:rPr>
        <w:t xml:space="preserve">The </w:t>
      </w:r>
      <w:r w:rsidRPr="00BF57BE">
        <w:rPr>
          <w:rFonts w:cstheme="minorHAnsi"/>
          <w:b/>
          <w:sz w:val="20"/>
          <w:szCs w:val="20"/>
        </w:rPr>
        <w:t xml:space="preserve">Working Environment Description </w:t>
      </w:r>
      <w:r w:rsidRPr="00BF57BE">
        <w:rPr>
          <w:rFonts w:cstheme="minorHAnsi"/>
          <w:bCs/>
          <w:sz w:val="20"/>
          <w:szCs w:val="20"/>
        </w:rPr>
        <w:t xml:space="preserve">section defines the basic structure and scope of the field experience including identification of any special circumstances such as the involvement of multiple organizations or the presence of third parties in the working environment. </w:t>
      </w:r>
      <w:r w:rsidRPr="00BF57BE">
        <w:rPr>
          <w:rFonts w:cstheme="minorHAnsi"/>
          <w:b/>
          <w:sz w:val="20"/>
          <w:szCs w:val="20"/>
        </w:rPr>
        <w:t xml:space="preserve">Expectations for Maintaining a Culture of Safety and Inclusion in the Field </w:t>
      </w:r>
      <w:r w:rsidRPr="00BF57BE">
        <w:rPr>
          <w:rFonts w:cstheme="minorHAnsi"/>
          <w:bCs/>
          <w:sz w:val="20"/>
          <w:szCs w:val="20"/>
        </w:rPr>
        <w:t>should provide a framework for setting a positive safe working environment committed to the prevention of abuse, harassment, and unsafe behaviors by defining conduct expectations and roles and responsibilities of participants and defined consequences</w:t>
      </w:r>
      <w:r w:rsidRPr="00BF57BE">
        <w:rPr>
          <w:rFonts w:cstheme="minorHAnsi"/>
          <w:sz w:val="20"/>
          <w:szCs w:val="20"/>
        </w:rPr>
        <w:t>, including how this extends to any off-duty hours</w:t>
      </w:r>
      <w:r w:rsidRPr="00BF57BE">
        <w:rPr>
          <w:rFonts w:cstheme="minorHAnsi"/>
          <w:bCs/>
          <w:sz w:val="20"/>
          <w:szCs w:val="20"/>
        </w:rPr>
        <w:t>.</w:t>
      </w:r>
      <w:r w:rsidRPr="00BF57BE">
        <w:rPr>
          <w:sz w:val="20"/>
          <w:szCs w:val="20"/>
        </w:rPr>
        <w:t xml:space="preserve"> </w:t>
      </w:r>
      <w:r w:rsidRPr="00BF57BE">
        <w:rPr>
          <w:rFonts w:cstheme="minorHAnsi"/>
          <w:bCs/>
          <w:sz w:val="20"/>
          <w:szCs w:val="20"/>
        </w:rPr>
        <w:t>Identify steps to nurture an inclusive off-campus or off-site working environment, e.g. trainings; processes to establish shared team definitions of roles, responsibilities, and culture, e.g., codes of conduct;</w:t>
      </w:r>
      <w:r w:rsidRPr="00BF57BE">
        <w:rPr>
          <w:rFonts w:cstheme="minorHAnsi"/>
          <w:sz w:val="20"/>
          <w:szCs w:val="20"/>
        </w:rPr>
        <w:t xml:space="preserve"> and field support, such as mentor/mentee support mechanisms, regular check-ins, and/or developmental events.</w:t>
      </w:r>
      <w:r w:rsidRPr="00BF57BE">
        <w:rPr>
          <w:rFonts w:cstheme="minorHAnsi"/>
          <w:bCs/>
          <w:sz w:val="20"/>
          <w:szCs w:val="20"/>
        </w:rPr>
        <w:t xml:space="preserve"> </w:t>
      </w:r>
      <w:r w:rsidRPr="00BF57BE">
        <w:rPr>
          <w:rFonts w:cstheme="minorHAnsi"/>
          <w:b/>
          <w:sz w:val="20"/>
          <w:szCs w:val="20"/>
        </w:rPr>
        <w:t>Communication Expectations</w:t>
      </w:r>
      <w:r w:rsidRPr="00BF57BE">
        <w:rPr>
          <w:rFonts w:cstheme="minorHAnsi"/>
          <w:bCs/>
          <w:sz w:val="20"/>
          <w:szCs w:val="20"/>
        </w:rPr>
        <w:t xml:space="preserve"> should cover within team as well as communication to the organization, and how of multiple organizations or the presence of third parties in the working environment should be taken into account.  Minimizing singular points within the communications pathway (e.g., a single person overseeing access to a single satellite phone) should be defined. </w:t>
      </w:r>
      <w:r w:rsidRPr="00BF57BE">
        <w:rPr>
          <w:rFonts w:cstheme="minorHAnsi"/>
          <w:b/>
          <w:sz w:val="20"/>
          <w:szCs w:val="20"/>
        </w:rPr>
        <w:t xml:space="preserve">Incident and Concern Reporting and Resolution Procedures </w:t>
      </w:r>
      <w:r w:rsidRPr="00BF57BE">
        <w:rPr>
          <w:rFonts w:cstheme="minorHAnsi"/>
          <w:bCs/>
          <w:sz w:val="20"/>
          <w:szCs w:val="20"/>
        </w:rPr>
        <w:t>should describe how team members report any incidents or concerns in addition to how these reports would be addressed and resolved. Include relevant information about campus reporting requirements. Specific</w:t>
      </w:r>
      <w:r w:rsidRPr="00BF57BE">
        <w:rPr>
          <w:rFonts w:cstheme="minorHAnsi"/>
          <w:b/>
          <w:sz w:val="20"/>
          <w:szCs w:val="20"/>
        </w:rPr>
        <w:t xml:space="preserve"> Procedures</w:t>
      </w:r>
      <w:r w:rsidRPr="00BF57BE">
        <w:rPr>
          <w:rFonts w:cstheme="minorHAnsi"/>
          <w:bCs/>
          <w:sz w:val="20"/>
          <w:szCs w:val="20"/>
        </w:rPr>
        <w:t xml:space="preserve"> are required for </w:t>
      </w:r>
      <w:r w:rsidRPr="00BF57BE">
        <w:rPr>
          <w:rFonts w:cstheme="minorHAnsi"/>
          <w:b/>
          <w:sz w:val="20"/>
          <w:szCs w:val="20"/>
        </w:rPr>
        <w:t>Abuse of a Person</w:t>
      </w:r>
      <w:r w:rsidRPr="00BF57BE">
        <w:rPr>
          <w:rFonts w:cstheme="minorHAnsi"/>
          <w:bCs/>
          <w:sz w:val="20"/>
          <w:szCs w:val="20"/>
        </w:rPr>
        <w:t xml:space="preserve"> (which </w:t>
      </w:r>
      <w:r w:rsidRPr="00BF57BE">
        <w:rPr>
          <w:sz w:val="20"/>
          <w:szCs w:val="20"/>
        </w:rPr>
        <w:t xml:space="preserve">includes, but not limited to, harassment, stalking, bullying, or hazing of any kind, whether the behavior is carried out verbally, physically, electronically, or in written form) </w:t>
      </w:r>
      <w:r w:rsidRPr="00BF57BE">
        <w:rPr>
          <w:rFonts w:cstheme="minorHAnsi"/>
          <w:bCs/>
          <w:sz w:val="20"/>
          <w:szCs w:val="20"/>
        </w:rPr>
        <w:t xml:space="preserve">and for </w:t>
      </w:r>
      <w:r w:rsidRPr="00BF57BE">
        <w:rPr>
          <w:rFonts w:cstheme="minorHAnsi"/>
          <w:b/>
          <w:sz w:val="20"/>
          <w:szCs w:val="20"/>
        </w:rPr>
        <w:t>Inappropriate Conduct (</w:t>
      </w:r>
      <w:r w:rsidRPr="00BF57BE">
        <w:rPr>
          <w:rFonts w:cstheme="minorHAnsi"/>
          <w:bCs/>
          <w:sz w:val="20"/>
          <w:szCs w:val="20"/>
        </w:rPr>
        <w:t xml:space="preserve">which is defined as conduct that is unwelcome, offensive indecent, or disorderly). </w:t>
      </w:r>
    </w:p>
    <w:p w14:paraId="01DF744F" w14:textId="77777777" w:rsidR="00BF57BE" w:rsidRPr="00BF57BE" w:rsidRDefault="00BF57BE" w:rsidP="00BF57BE">
      <w:pPr>
        <w:spacing w:after="0"/>
        <w:rPr>
          <w:rFonts w:cstheme="minorHAnsi"/>
          <w:sz w:val="15"/>
          <w:szCs w:val="15"/>
        </w:rPr>
      </w:pPr>
    </w:p>
    <w:p w14:paraId="747DA747" w14:textId="06C20950" w:rsidR="00BF57BE" w:rsidRPr="00BF57BE" w:rsidRDefault="00BF57BE" w:rsidP="00BF57BE">
      <w:pPr>
        <w:spacing w:after="0"/>
        <w:rPr>
          <w:rFonts w:cstheme="minorHAnsi"/>
          <w:sz w:val="20"/>
          <w:szCs w:val="20"/>
          <w:u w:val="single"/>
        </w:rPr>
      </w:pPr>
      <w:r w:rsidRPr="00BF57BE">
        <w:rPr>
          <w:rFonts w:cstheme="minorHAnsi"/>
          <w:sz w:val="20"/>
          <w:szCs w:val="20"/>
          <w:u w:val="single"/>
        </w:rPr>
        <w:t>Field Plan</w:t>
      </w:r>
      <w:r w:rsidR="00B66110">
        <w:rPr>
          <w:rFonts w:cstheme="minorHAnsi"/>
          <w:sz w:val="20"/>
          <w:szCs w:val="20"/>
          <w:u w:val="single"/>
        </w:rPr>
        <w:t xml:space="preserve"> </w:t>
      </w:r>
      <w:r w:rsidR="00B66110" w:rsidRPr="00B66110">
        <w:rPr>
          <w:rFonts w:cstheme="minorHAnsi"/>
          <w:sz w:val="20"/>
          <w:szCs w:val="20"/>
        </w:rPr>
        <w:t>(</w:t>
      </w:r>
      <w:r w:rsidR="00B66110" w:rsidRPr="00B66110">
        <w:rPr>
          <w:rFonts w:cstheme="minorHAnsi"/>
          <w:color w:val="C72128"/>
          <w:sz w:val="20"/>
          <w:szCs w:val="20"/>
        </w:rPr>
        <w:t>*Required</w:t>
      </w:r>
      <w:r w:rsidR="00B66110" w:rsidRPr="00B66110">
        <w:rPr>
          <w:rFonts w:cstheme="minorHAnsi"/>
          <w:sz w:val="20"/>
          <w:szCs w:val="20"/>
        </w:rPr>
        <w:t>)</w:t>
      </w:r>
    </w:p>
    <w:p w14:paraId="138751EC" w14:textId="29522178" w:rsidR="00BF57BE" w:rsidRPr="00BF57BE" w:rsidRDefault="00BF57BE" w:rsidP="00BF57BE">
      <w:pPr>
        <w:spacing w:after="0"/>
        <w:rPr>
          <w:rFonts w:cstheme="minorHAnsi"/>
          <w:sz w:val="20"/>
          <w:szCs w:val="20"/>
        </w:rPr>
      </w:pPr>
      <w:r w:rsidRPr="00BF57BE">
        <w:rPr>
          <w:rFonts w:cstheme="minorHAnsi"/>
          <w:sz w:val="20"/>
          <w:szCs w:val="20"/>
        </w:rPr>
        <w:t xml:space="preserve">The </w:t>
      </w:r>
      <w:r w:rsidRPr="00BF57BE">
        <w:rPr>
          <w:rFonts w:cstheme="minorHAnsi"/>
          <w:b/>
          <w:sz w:val="20"/>
          <w:szCs w:val="20"/>
        </w:rPr>
        <w:t>General Information</w:t>
      </w:r>
      <w:r w:rsidRPr="00BF57BE">
        <w:rPr>
          <w:rFonts w:cstheme="minorHAnsi"/>
          <w:sz w:val="20"/>
          <w:szCs w:val="20"/>
        </w:rPr>
        <w:t xml:space="preserve"> section provides basic information about the field activities. </w:t>
      </w:r>
      <w:r w:rsidRPr="00BF57BE">
        <w:rPr>
          <w:rFonts w:cstheme="minorHAnsi"/>
          <w:b/>
          <w:sz w:val="20"/>
          <w:szCs w:val="20"/>
        </w:rPr>
        <w:t>Field Activities and Itinerary</w:t>
      </w:r>
      <w:r w:rsidRPr="00BF57BE">
        <w:rPr>
          <w:rFonts w:cstheme="minorHAnsi"/>
          <w:sz w:val="20"/>
          <w:szCs w:val="20"/>
        </w:rPr>
        <w:t xml:space="preserve"> should include the scope of the expected work and a schedule of the trip. </w:t>
      </w:r>
      <w:r w:rsidRPr="00BF57BE">
        <w:rPr>
          <w:rFonts w:cstheme="minorHAnsi"/>
          <w:b/>
          <w:sz w:val="20"/>
          <w:szCs w:val="20"/>
        </w:rPr>
        <w:t>Field Rules and Other Expectations</w:t>
      </w:r>
      <w:r w:rsidRPr="00BF57BE">
        <w:rPr>
          <w:rFonts w:cstheme="minorHAnsi"/>
          <w:sz w:val="20"/>
          <w:szCs w:val="20"/>
        </w:rPr>
        <w:t xml:space="preserve"> are set by the principal investigator and should cover any site-specific guidelines or other expectations. </w:t>
      </w:r>
      <w:r w:rsidRPr="00BF57BE">
        <w:rPr>
          <w:rFonts w:cstheme="minorHAnsi"/>
          <w:b/>
          <w:sz w:val="20"/>
          <w:szCs w:val="20"/>
        </w:rPr>
        <w:t xml:space="preserve">Check-In Communication Plan </w:t>
      </w:r>
      <w:r w:rsidRPr="00BF57BE">
        <w:rPr>
          <w:rFonts w:cstheme="minorHAnsi"/>
          <w:sz w:val="20"/>
          <w:szCs w:val="20"/>
        </w:rPr>
        <w:t xml:space="preserve">should indicate how frequently and how the field team members should check-in with the university contact or principal investigator. </w:t>
      </w:r>
      <w:r w:rsidRPr="00BF57BE">
        <w:rPr>
          <w:rFonts w:cstheme="minorHAnsi"/>
          <w:b/>
          <w:sz w:val="20"/>
          <w:szCs w:val="20"/>
        </w:rPr>
        <w:t xml:space="preserve">Field Equipment and Gear </w:t>
      </w:r>
      <w:r w:rsidRPr="00BF57BE">
        <w:rPr>
          <w:rFonts w:cstheme="minorHAnsi"/>
          <w:sz w:val="20"/>
          <w:szCs w:val="20"/>
        </w:rPr>
        <w:t>should be a checklist for all required materials that should be taken on the field expedition, include all required personal protective equipment</w:t>
      </w:r>
      <w:r w:rsidRPr="00BF57BE">
        <w:rPr>
          <w:rFonts w:cstheme="minorHAnsi"/>
          <w:b/>
          <w:bCs/>
          <w:sz w:val="20"/>
          <w:szCs w:val="20"/>
        </w:rPr>
        <w:t xml:space="preserve"> </w:t>
      </w:r>
    </w:p>
    <w:p w14:paraId="495E9058" w14:textId="77777777" w:rsidR="00BF57BE" w:rsidRPr="00BF57BE" w:rsidRDefault="00BF57BE" w:rsidP="00BF57BE">
      <w:pPr>
        <w:spacing w:after="0"/>
        <w:rPr>
          <w:rFonts w:cstheme="minorHAnsi"/>
          <w:sz w:val="15"/>
          <w:szCs w:val="15"/>
        </w:rPr>
      </w:pPr>
    </w:p>
    <w:p w14:paraId="4BD44FFE" w14:textId="004BBD5B" w:rsidR="00BF57BE" w:rsidRPr="00BF57BE" w:rsidRDefault="00BF57BE" w:rsidP="00BF57BE">
      <w:pPr>
        <w:spacing w:after="0"/>
        <w:rPr>
          <w:rFonts w:cstheme="minorHAnsi"/>
          <w:sz w:val="20"/>
          <w:szCs w:val="20"/>
          <w:u w:val="single"/>
        </w:rPr>
      </w:pPr>
      <w:r w:rsidRPr="00BF57BE">
        <w:rPr>
          <w:rFonts w:cstheme="minorHAnsi"/>
          <w:sz w:val="20"/>
          <w:szCs w:val="20"/>
          <w:u w:val="single"/>
        </w:rPr>
        <w:t xml:space="preserve">Field Hazard Identification and Management </w:t>
      </w:r>
      <w:r w:rsidR="00B66110" w:rsidRPr="00B66110">
        <w:rPr>
          <w:rFonts w:cstheme="minorHAnsi"/>
          <w:sz w:val="20"/>
          <w:szCs w:val="20"/>
        </w:rPr>
        <w:t>(</w:t>
      </w:r>
      <w:r w:rsidR="00B66110" w:rsidRPr="00B66110">
        <w:rPr>
          <w:rFonts w:cstheme="minorHAnsi"/>
          <w:color w:val="C72128"/>
          <w:sz w:val="20"/>
          <w:szCs w:val="20"/>
        </w:rPr>
        <w:t>*Required</w:t>
      </w:r>
      <w:r w:rsidR="00B66110" w:rsidRPr="00B66110">
        <w:rPr>
          <w:rFonts w:cstheme="minorHAnsi"/>
          <w:sz w:val="20"/>
          <w:szCs w:val="20"/>
        </w:rPr>
        <w:t>)</w:t>
      </w:r>
    </w:p>
    <w:p w14:paraId="2B0D9CD0" w14:textId="675C66F1" w:rsidR="00BF57BE" w:rsidRDefault="00BF57BE" w:rsidP="00BF57BE">
      <w:pPr>
        <w:spacing w:after="0"/>
        <w:rPr>
          <w:rFonts w:cstheme="minorHAnsi"/>
          <w:sz w:val="20"/>
          <w:szCs w:val="20"/>
        </w:rPr>
      </w:pPr>
      <w:r w:rsidRPr="00E25CBE">
        <w:rPr>
          <w:rFonts w:cstheme="minorHAnsi"/>
          <w:sz w:val="20"/>
          <w:szCs w:val="20"/>
        </w:rPr>
        <w:t xml:space="preserve">The </w:t>
      </w:r>
      <w:r w:rsidRPr="00E25CBE">
        <w:rPr>
          <w:rFonts w:cstheme="minorHAnsi"/>
          <w:b/>
          <w:sz w:val="20"/>
          <w:szCs w:val="20"/>
        </w:rPr>
        <w:t>Field Activity Hazard Identification</w:t>
      </w:r>
      <w:r w:rsidRPr="00E25CBE">
        <w:rPr>
          <w:rFonts w:cstheme="minorHAnsi"/>
          <w:sz w:val="20"/>
          <w:szCs w:val="20"/>
        </w:rPr>
        <w:t xml:space="preserve"> section is where all potential hazards that may be present during field activities are identified. </w:t>
      </w:r>
      <w:r w:rsidR="00B66110">
        <w:rPr>
          <w:rFonts w:cstheme="minorHAnsi"/>
          <w:sz w:val="20"/>
          <w:szCs w:val="20"/>
        </w:rPr>
        <w:t>Select the hazards associated with your research. S</w:t>
      </w:r>
      <w:r w:rsidR="00B66110" w:rsidRPr="00E25CBE">
        <w:rPr>
          <w:rFonts w:cstheme="minorHAnsi"/>
          <w:sz w:val="20"/>
          <w:szCs w:val="20"/>
        </w:rPr>
        <w:t>ummari</w:t>
      </w:r>
      <w:r w:rsidR="00B66110">
        <w:rPr>
          <w:rFonts w:cstheme="minorHAnsi"/>
          <w:sz w:val="20"/>
          <w:szCs w:val="20"/>
        </w:rPr>
        <w:t>es</w:t>
      </w:r>
      <w:r w:rsidRPr="00E25CBE">
        <w:rPr>
          <w:rFonts w:cstheme="minorHAnsi"/>
          <w:sz w:val="20"/>
          <w:szCs w:val="20"/>
        </w:rPr>
        <w:t xml:space="preserve"> should include the scope of the hazard with respect to the field activity</w:t>
      </w:r>
      <w:r w:rsidRPr="00E25CBE">
        <w:rPr>
          <w:rFonts w:cstheme="minorHAnsi"/>
          <w:i/>
          <w:sz w:val="20"/>
          <w:szCs w:val="20"/>
        </w:rPr>
        <w:t>.</w:t>
      </w:r>
      <w:r w:rsidR="00B66110">
        <w:rPr>
          <w:rFonts w:cstheme="minorHAnsi"/>
          <w:sz w:val="20"/>
          <w:szCs w:val="20"/>
        </w:rPr>
        <w:t xml:space="preserve"> </w:t>
      </w:r>
      <w:r w:rsidRPr="00E25CBE">
        <w:rPr>
          <w:rFonts w:cstheme="minorHAnsi"/>
          <w:sz w:val="20"/>
          <w:szCs w:val="20"/>
        </w:rPr>
        <w:t>If a hazard is identified, appropriate safety measures to control this hazard should</w:t>
      </w:r>
      <w:r>
        <w:rPr>
          <w:rFonts w:cstheme="minorHAnsi"/>
          <w:sz w:val="20"/>
          <w:szCs w:val="20"/>
        </w:rPr>
        <w:t xml:space="preserve"> also</w:t>
      </w:r>
      <w:r w:rsidRPr="00E25CBE">
        <w:rPr>
          <w:rFonts w:cstheme="minorHAnsi"/>
          <w:sz w:val="20"/>
          <w:szCs w:val="20"/>
        </w:rPr>
        <w:t xml:space="preserve"> be described. Use the hazard fact sheets located </w:t>
      </w:r>
      <w:hyperlink r:id="rId10" w:history="1">
        <w:r w:rsidRPr="00B66110">
          <w:rPr>
            <w:rStyle w:val="Hyperlink"/>
            <w:rFonts w:cstheme="minorHAnsi"/>
            <w:sz w:val="20"/>
            <w:szCs w:val="20"/>
          </w:rPr>
          <w:t xml:space="preserve">on </w:t>
        </w:r>
        <w:r w:rsidR="00CD1D90">
          <w:rPr>
            <w:rStyle w:val="Hyperlink"/>
            <w:rFonts w:cstheme="minorHAnsi"/>
            <w:sz w:val="20"/>
            <w:szCs w:val="20"/>
          </w:rPr>
          <w:t>the ESH</w:t>
        </w:r>
        <w:r w:rsidRPr="00B66110">
          <w:rPr>
            <w:rStyle w:val="Hyperlink"/>
            <w:rFonts w:cstheme="minorHAnsi"/>
            <w:sz w:val="20"/>
            <w:szCs w:val="20"/>
          </w:rPr>
          <w:t xml:space="preserve"> </w:t>
        </w:r>
        <w:r w:rsidRPr="00B66110">
          <w:rPr>
            <w:rStyle w:val="Hyperlink"/>
            <w:rFonts w:cstheme="minorHAnsi"/>
            <w:sz w:val="20"/>
            <w:szCs w:val="20"/>
          </w:rPr>
          <w:t>w</w:t>
        </w:r>
        <w:r w:rsidRPr="00B66110">
          <w:rPr>
            <w:rStyle w:val="Hyperlink"/>
            <w:rFonts w:cstheme="minorHAnsi"/>
            <w:sz w:val="20"/>
            <w:szCs w:val="20"/>
          </w:rPr>
          <w:t>ebsite</w:t>
        </w:r>
      </w:hyperlink>
      <w:r w:rsidRPr="00E25CBE">
        <w:rPr>
          <w:rFonts w:cstheme="minorHAnsi"/>
          <w:sz w:val="20"/>
          <w:szCs w:val="20"/>
        </w:rPr>
        <w:t xml:space="preserve"> to help choose safety controls for specific hazards. </w:t>
      </w:r>
    </w:p>
    <w:p w14:paraId="4445B3B9" w14:textId="77777777" w:rsidR="00BF57BE" w:rsidRPr="00BF57BE" w:rsidRDefault="00BF57BE" w:rsidP="00BF57BE">
      <w:pPr>
        <w:spacing w:after="0"/>
        <w:rPr>
          <w:rFonts w:cstheme="minorHAnsi"/>
          <w:sz w:val="15"/>
          <w:szCs w:val="15"/>
        </w:rPr>
      </w:pPr>
    </w:p>
    <w:p w14:paraId="410CAA15" w14:textId="15FC5710" w:rsidR="00BF57BE" w:rsidRPr="00BF57BE" w:rsidRDefault="00BF57BE" w:rsidP="00BF57BE">
      <w:pPr>
        <w:spacing w:after="0"/>
        <w:rPr>
          <w:rFonts w:cstheme="minorHAnsi"/>
          <w:sz w:val="20"/>
          <w:szCs w:val="20"/>
          <w:u w:val="single"/>
        </w:rPr>
      </w:pPr>
      <w:r w:rsidRPr="00BF57BE">
        <w:rPr>
          <w:rFonts w:cstheme="minorHAnsi"/>
          <w:sz w:val="20"/>
          <w:szCs w:val="20"/>
          <w:u w:val="single"/>
        </w:rPr>
        <w:t>Emergency Response Procedures</w:t>
      </w:r>
      <w:r w:rsidR="00B66110">
        <w:rPr>
          <w:rFonts w:cstheme="minorHAnsi"/>
          <w:sz w:val="20"/>
          <w:szCs w:val="20"/>
          <w:u w:val="single"/>
        </w:rPr>
        <w:t xml:space="preserve"> </w:t>
      </w:r>
      <w:r w:rsidR="00B66110" w:rsidRPr="00B66110">
        <w:rPr>
          <w:rFonts w:cstheme="minorHAnsi"/>
          <w:sz w:val="20"/>
          <w:szCs w:val="20"/>
        </w:rPr>
        <w:t>(</w:t>
      </w:r>
      <w:r w:rsidR="00B66110" w:rsidRPr="00B66110">
        <w:rPr>
          <w:rFonts w:cstheme="minorHAnsi"/>
          <w:color w:val="C72128"/>
          <w:sz w:val="20"/>
          <w:szCs w:val="20"/>
        </w:rPr>
        <w:t>*Required</w:t>
      </w:r>
      <w:r w:rsidR="00B66110" w:rsidRPr="00B66110">
        <w:rPr>
          <w:rFonts w:cstheme="minorHAnsi"/>
          <w:sz w:val="20"/>
          <w:szCs w:val="20"/>
        </w:rPr>
        <w:t>)</w:t>
      </w:r>
    </w:p>
    <w:p w14:paraId="48E45531" w14:textId="1C7FC67C" w:rsidR="00BF57BE" w:rsidRPr="00B66110" w:rsidRDefault="00BF57BE" w:rsidP="00B66110">
      <w:pPr>
        <w:rPr>
          <w:bCs/>
          <w:sz w:val="20"/>
          <w:szCs w:val="20"/>
        </w:rPr>
      </w:pPr>
      <w:r w:rsidRPr="00975869">
        <w:rPr>
          <w:bCs/>
          <w:sz w:val="20"/>
          <w:szCs w:val="20"/>
        </w:rPr>
        <w:t>Th</w:t>
      </w:r>
      <w:r>
        <w:rPr>
          <w:bCs/>
          <w:sz w:val="20"/>
          <w:szCs w:val="20"/>
        </w:rPr>
        <w:t xml:space="preserve">is </w:t>
      </w:r>
      <w:r w:rsidRPr="00975869">
        <w:rPr>
          <w:bCs/>
          <w:sz w:val="20"/>
          <w:szCs w:val="20"/>
        </w:rPr>
        <w:t>section</w:t>
      </w:r>
      <w:r>
        <w:rPr>
          <w:bCs/>
          <w:sz w:val="20"/>
          <w:szCs w:val="20"/>
        </w:rPr>
        <w:t xml:space="preserve"> provides an overview of expected actions and resources to be used to respond to incidents and emergencies. </w:t>
      </w:r>
      <w:r w:rsidRPr="00DC5136">
        <w:rPr>
          <w:b/>
          <w:sz w:val="20"/>
          <w:szCs w:val="20"/>
        </w:rPr>
        <w:t xml:space="preserve">Responding Team Member Expectations </w:t>
      </w:r>
      <w:r w:rsidRPr="00DC5136">
        <w:rPr>
          <w:sz w:val="20"/>
          <w:szCs w:val="20"/>
        </w:rPr>
        <w:t>should describe what the role of team member response should entail</w:t>
      </w:r>
      <w:r w:rsidRPr="00DC5136">
        <w:rPr>
          <w:i/>
          <w:sz w:val="20"/>
          <w:szCs w:val="20"/>
        </w:rPr>
        <w:t>.</w:t>
      </w:r>
      <w:r>
        <w:rPr>
          <w:bCs/>
          <w:sz w:val="20"/>
          <w:szCs w:val="20"/>
        </w:rPr>
        <w:t xml:space="preserve"> </w:t>
      </w:r>
      <w:r w:rsidRPr="00DC5136">
        <w:rPr>
          <w:b/>
          <w:sz w:val="20"/>
          <w:szCs w:val="20"/>
        </w:rPr>
        <w:t xml:space="preserve">Emergency Communication Instructions </w:t>
      </w:r>
      <w:r w:rsidRPr="00DC5136">
        <w:rPr>
          <w:sz w:val="20"/>
          <w:szCs w:val="20"/>
        </w:rPr>
        <w:t xml:space="preserve">should include the conditions and order in which to call emergency contacts. If providing a satellite </w:t>
      </w:r>
      <w:r>
        <w:rPr>
          <w:sz w:val="20"/>
          <w:szCs w:val="20"/>
        </w:rPr>
        <w:t>device</w:t>
      </w:r>
      <w:r w:rsidRPr="00DC5136">
        <w:rPr>
          <w:sz w:val="20"/>
          <w:szCs w:val="20"/>
        </w:rPr>
        <w:t xml:space="preserve">, indicate instructions on use. </w:t>
      </w:r>
      <w:r w:rsidRPr="00552C3C">
        <w:rPr>
          <w:sz w:val="20"/>
          <w:szCs w:val="20"/>
        </w:rPr>
        <w:t>Minimizing singular points within the communications pathway (e.g., a single person overseeing access to a single satellite phone.) should be considered.</w:t>
      </w:r>
      <w:r>
        <w:rPr>
          <w:bCs/>
          <w:sz w:val="20"/>
          <w:szCs w:val="20"/>
        </w:rPr>
        <w:t xml:space="preserve"> </w:t>
      </w:r>
      <w:r w:rsidRPr="00DC5136">
        <w:rPr>
          <w:b/>
          <w:sz w:val="20"/>
          <w:szCs w:val="20"/>
        </w:rPr>
        <w:t xml:space="preserve">Rally Points </w:t>
      </w:r>
      <w:r w:rsidRPr="00DC5136">
        <w:rPr>
          <w:sz w:val="20"/>
          <w:szCs w:val="20"/>
        </w:rPr>
        <w:t xml:space="preserve">are designated meeting points in case of emergency. The location of the rally point may vary due to the situation and access to means of communication, so you may have multiple rally points for various incidents. </w:t>
      </w:r>
      <w:r w:rsidRPr="00DC5136">
        <w:rPr>
          <w:b/>
          <w:sz w:val="20"/>
          <w:szCs w:val="20"/>
        </w:rPr>
        <w:t xml:space="preserve">Situational Response Instructions </w:t>
      </w:r>
      <w:r w:rsidRPr="00DC5136">
        <w:rPr>
          <w:sz w:val="20"/>
          <w:szCs w:val="20"/>
        </w:rPr>
        <w:t>should describe</w:t>
      </w:r>
      <w:r w:rsidRPr="00DC5136">
        <w:rPr>
          <w:b/>
          <w:sz w:val="20"/>
          <w:szCs w:val="20"/>
        </w:rPr>
        <w:t xml:space="preserve"> </w:t>
      </w:r>
      <w:r w:rsidRPr="00DC5136">
        <w:rPr>
          <w:sz w:val="20"/>
          <w:szCs w:val="20"/>
        </w:rPr>
        <w:t xml:space="preserve">how response should be conducted. For each incident, indicate who completes each role. </w:t>
      </w:r>
      <w:r w:rsidRPr="00DC5136">
        <w:rPr>
          <w:b/>
          <w:sz w:val="20"/>
          <w:szCs w:val="20"/>
        </w:rPr>
        <w:t xml:space="preserve">Emergency </w:t>
      </w:r>
      <w:r>
        <w:rPr>
          <w:b/>
          <w:sz w:val="20"/>
          <w:szCs w:val="20"/>
        </w:rPr>
        <w:t xml:space="preserve">Resource </w:t>
      </w:r>
      <w:r w:rsidRPr="00E2170F">
        <w:rPr>
          <w:bCs/>
          <w:sz w:val="20"/>
          <w:szCs w:val="20"/>
        </w:rPr>
        <w:t>and</w:t>
      </w:r>
      <w:r>
        <w:rPr>
          <w:b/>
          <w:sz w:val="20"/>
          <w:szCs w:val="20"/>
        </w:rPr>
        <w:t xml:space="preserve"> </w:t>
      </w:r>
      <w:r w:rsidRPr="00DC5136">
        <w:rPr>
          <w:b/>
          <w:sz w:val="20"/>
          <w:szCs w:val="20"/>
        </w:rPr>
        <w:t xml:space="preserve">Contact Information </w:t>
      </w:r>
      <w:r>
        <w:rPr>
          <w:sz w:val="20"/>
          <w:szCs w:val="20"/>
        </w:rPr>
        <w:t>should provide</w:t>
      </w:r>
      <w:r w:rsidRPr="00DC5136">
        <w:rPr>
          <w:sz w:val="20"/>
          <w:szCs w:val="20"/>
        </w:rPr>
        <w:t xml:space="preserve"> appropriate numbers including area and country codes, if applicable. </w:t>
      </w:r>
    </w:p>
    <w:p w14:paraId="79421F90" w14:textId="77777777" w:rsidR="00F07800" w:rsidRDefault="00F07800" w:rsidP="00E25CBE">
      <w:pPr>
        <w:spacing w:after="0"/>
        <w:rPr>
          <w:rFonts w:cstheme="minorHAnsi"/>
          <w:b/>
          <w:bCs/>
          <w:sz w:val="24"/>
          <w:szCs w:val="24"/>
          <w:u w:val="single"/>
        </w:rPr>
      </w:pPr>
    </w:p>
    <w:p w14:paraId="22C5B252" w14:textId="0F2911DF" w:rsidR="00E620DC" w:rsidRPr="00CF0046" w:rsidRDefault="002C67D1" w:rsidP="00E25CBE">
      <w:pPr>
        <w:spacing w:after="0"/>
        <w:rPr>
          <w:rFonts w:cstheme="minorHAnsi"/>
          <w:b/>
          <w:bCs/>
          <w:sz w:val="24"/>
          <w:szCs w:val="24"/>
          <w:u w:val="single"/>
        </w:rPr>
      </w:pPr>
      <w:r w:rsidRPr="00CF0046">
        <w:rPr>
          <w:rFonts w:cstheme="minorHAnsi"/>
          <w:b/>
          <w:bCs/>
          <w:sz w:val="24"/>
          <w:szCs w:val="24"/>
          <w:u w:val="single"/>
        </w:rPr>
        <w:t>SAFE AND INCLUSIVE WORK ENVIRONMENT</w:t>
      </w:r>
      <w:r w:rsidR="00924F35">
        <w:rPr>
          <w:rFonts w:cstheme="minorHAnsi"/>
          <w:b/>
          <w:bCs/>
          <w:sz w:val="24"/>
          <w:szCs w:val="24"/>
          <w:u w:val="single"/>
        </w:rPr>
        <w:t xml:space="preserve"> </w:t>
      </w:r>
      <w:r w:rsidR="00691895" w:rsidRPr="00691895">
        <w:rPr>
          <w:rFonts w:cstheme="minorHAnsi"/>
          <w:bCs/>
          <w:sz w:val="24"/>
          <w:szCs w:val="24"/>
        </w:rPr>
        <w:t>(</w:t>
      </w:r>
      <w:r w:rsidR="00691895" w:rsidRPr="00691895">
        <w:rPr>
          <w:rFonts w:cstheme="minorHAnsi"/>
          <w:bCs/>
          <w:color w:val="C72128"/>
          <w:sz w:val="24"/>
          <w:szCs w:val="24"/>
        </w:rPr>
        <w:t>Optional, but highly recommended</w:t>
      </w:r>
      <w:r w:rsidR="00691895" w:rsidRPr="00691895">
        <w:rPr>
          <w:rFonts w:cstheme="minorHAnsi"/>
          <w:bCs/>
          <w:sz w:val="24"/>
          <w:szCs w:val="24"/>
        </w:rPr>
        <w:t>)</w:t>
      </w:r>
    </w:p>
    <w:p w14:paraId="042CD7D9" w14:textId="1AA61074" w:rsidR="00444A5F" w:rsidRPr="00552C3C" w:rsidRDefault="00444A5F" w:rsidP="00444A5F">
      <w:pPr>
        <w:spacing w:before="120" w:after="0"/>
        <w:rPr>
          <w:b/>
          <w:sz w:val="20"/>
          <w:szCs w:val="20"/>
        </w:rPr>
      </w:pPr>
      <w:r>
        <w:rPr>
          <w:b/>
          <w:sz w:val="20"/>
          <w:szCs w:val="20"/>
        </w:rPr>
        <w:t>Working Environment Description</w:t>
      </w:r>
    </w:p>
    <w:tbl>
      <w:tblPr>
        <w:tblStyle w:val="TableGrid"/>
        <w:tblW w:w="10448" w:type="dxa"/>
        <w:tblLook w:val="04A0" w:firstRow="1" w:lastRow="0" w:firstColumn="1" w:lastColumn="0" w:noHBand="0" w:noVBand="1"/>
      </w:tblPr>
      <w:tblGrid>
        <w:gridCol w:w="10448"/>
      </w:tblGrid>
      <w:tr w:rsidR="00444A5F" w:rsidRPr="00552C3C" w14:paraId="7E3B530C" w14:textId="77777777" w:rsidTr="002A4E9B">
        <w:trPr>
          <w:trHeight w:val="359"/>
        </w:trPr>
        <w:tc>
          <w:tcPr>
            <w:tcW w:w="10448" w:type="dxa"/>
          </w:tcPr>
          <w:p w14:paraId="172BEAB2" w14:textId="06194E1E" w:rsidR="00444A5F" w:rsidRDefault="00444A5F" w:rsidP="002A4E9B">
            <w:pPr>
              <w:rPr>
                <w:rFonts w:asciiTheme="minorHAnsi" w:hAnsiTheme="minorHAnsi"/>
                <w:sz w:val="20"/>
                <w:szCs w:val="20"/>
              </w:rPr>
            </w:pPr>
          </w:p>
          <w:p w14:paraId="13D68BAD" w14:textId="28B916DC" w:rsidR="00381AE2" w:rsidRDefault="00381AE2" w:rsidP="002A4E9B">
            <w:pPr>
              <w:rPr>
                <w:rFonts w:asciiTheme="minorHAnsi" w:hAnsiTheme="minorHAnsi"/>
                <w:sz w:val="20"/>
                <w:szCs w:val="20"/>
              </w:rPr>
            </w:pPr>
          </w:p>
          <w:p w14:paraId="5FAEB370" w14:textId="4C26AE65" w:rsidR="00381AE2" w:rsidRDefault="00381AE2" w:rsidP="002A4E9B">
            <w:pPr>
              <w:rPr>
                <w:rFonts w:asciiTheme="minorHAnsi" w:hAnsiTheme="minorHAnsi"/>
                <w:sz w:val="20"/>
                <w:szCs w:val="20"/>
              </w:rPr>
            </w:pPr>
          </w:p>
          <w:p w14:paraId="02FD4950" w14:textId="77777777" w:rsidR="00381AE2" w:rsidRDefault="00381AE2" w:rsidP="002A4E9B">
            <w:pPr>
              <w:rPr>
                <w:rFonts w:asciiTheme="minorHAnsi" w:hAnsiTheme="minorHAnsi"/>
                <w:sz w:val="20"/>
                <w:szCs w:val="20"/>
              </w:rPr>
            </w:pPr>
          </w:p>
          <w:p w14:paraId="5F38928D" w14:textId="77777777" w:rsidR="00444A5F" w:rsidRDefault="00444A5F" w:rsidP="002A4E9B">
            <w:pPr>
              <w:rPr>
                <w:rFonts w:asciiTheme="minorHAnsi" w:hAnsiTheme="minorHAnsi"/>
                <w:sz w:val="20"/>
                <w:szCs w:val="20"/>
              </w:rPr>
            </w:pPr>
          </w:p>
          <w:p w14:paraId="476163B8" w14:textId="30343DEE" w:rsidR="00CE65FB" w:rsidRPr="00552C3C" w:rsidRDefault="00CE65FB" w:rsidP="002A4E9B">
            <w:pPr>
              <w:rPr>
                <w:rFonts w:asciiTheme="minorHAnsi" w:hAnsiTheme="minorHAnsi"/>
                <w:sz w:val="20"/>
                <w:szCs w:val="20"/>
              </w:rPr>
            </w:pPr>
          </w:p>
        </w:tc>
      </w:tr>
    </w:tbl>
    <w:p w14:paraId="0ECCA0CF" w14:textId="716EC80A" w:rsidR="00B55F66" w:rsidRPr="00E25CBE" w:rsidRDefault="00A8334C" w:rsidP="00B55F66">
      <w:pPr>
        <w:spacing w:before="120" w:after="0"/>
        <w:rPr>
          <w:rFonts w:cstheme="minorHAnsi"/>
          <w:b/>
          <w:sz w:val="20"/>
          <w:szCs w:val="20"/>
        </w:rPr>
      </w:pPr>
      <w:r>
        <w:rPr>
          <w:rFonts w:cstheme="minorHAnsi"/>
          <w:b/>
          <w:sz w:val="20"/>
          <w:szCs w:val="20"/>
        </w:rPr>
        <w:t>Expectations for Maintaining a Culture of Safety and Inclusion in the Field</w:t>
      </w:r>
    </w:p>
    <w:tbl>
      <w:tblPr>
        <w:tblStyle w:val="TableGrid"/>
        <w:tblW w:w="0" w:type="auto"/>
        <w:tblLook w:val="04A0" w:firstRow="1" w:lastRow="0" w:firstColumn="1" w:lastColumn="0" w:noHBand="0" w:noVBand="1"/>
      </w:tblPr>
      <w:tblGrid>
        <w:gridCol w:w="10448"/>
      </w:tblGrid>
      <w:tr w:rsidR="00B55F66" w:rsidRPr="00E25CBE" w14:paraId="3D44E364" w14:textId="77777777" w:rsidTr="00AD6312">
        <w:trPr>
          <w:trHeight w:val="269"/>
        </w:trPr>
        <w:tc>
          <w:tcPr>
            <w:tcW w:w="10448" w:type="dxa"/>
          </w:tcPr>
          <w:p w14:paraId="5B41D4C7" w14:textId="77777777" w:rsidR="00B55F66" w:rsidRPr="00E25CBE" w:rsidRDefault="00B55F66" w:rsidP="00AD6312">
            <w:pPr>
              <w:rPr>
                <w:rFonts w:asciiTheme="minorHAnsi" w:hAnsiTheme="minorHAnsi" w:cstheme="minorHAnsi"/>
                <w:sz w:val="20"/>
                <w:szCs w:val="20"/>
              </w:rPr>
            </w:pPr>
            <w:bookmarkStart w:id="0" w:name="_Hlk125362541"/>
          </w:p>
          <w:p w14:paraId="1B5371A7" w14:textId="77777777" w:rsidR="00B55F66" w:rsidRDefault="00B55F66" w:rsidP="00AD6312">
            <w:pPr>
              <w:rPr>
                <w:rFonts w:asciiTheme="minorHAnsi" w:hAnsiTheme="minorHAnsi" w:cstheme="minorHAnsi"/>
                <w:sz w:val="20"/>
                <w:szCs w:val="20"/>
              </w:rPr>
            </w:pPr>
          </w:p>
          <w:p w14:paraId="6F36E967" w14:textId="77777777" w:rsidR="00444A5F" w:rsidRDefault="00444A5F" w:rsidP="00AD6312">
            <w:pPr>
              <w:rPr>
                <w:rFonts w:asciiTheme="minorHAnsi" w:hAnsiTheme="minorHAnsi" w:cstheme="minorHAnsi"/>
                <w:sz w:val="20"/>
                <w:szCs w:val="20"/>
              </w:rPr>
            </w:pPr>
          </w:p>
          <w:p w14:paraId="6070E55E" w14:textId="77777777" w:rsidR="00444A5F" w:rsidRDefault="00444A5F" w:rsidP="00AD6312">
            <w:pPr>
              <w:rPr>
                <w:rFonts w:asciiTheme="minorHAnsi" w:hAnsiTheme="minorHAnsi" w:cstheme="minorHAnsi"/>
                <w:sz w:val="20"/>
                <w:szCs w:val="20"/>
              </w:rPr>
            </w:pPr>
          </w:p>
          <w:p w14:paraId="64604B15" w14:textId="185B02D1" w:rsidR="00444A5F" w:rsidRDefault="00444A5F" w:rsidP="00AD6312">
            <w:pPr>
              <w:rPr>
                <w:rFonts w:asciiTheme="minorHAnsi" w:hAnsiTheme="minorHAnsi" w:cstheme="minorHAnsi"/>
                <w:sz w:val="20"/>
                <w:szCs w:val="20"/>
              </w:rPr>
            </w:pPr>
          </w:p>
          <w:p w14:paraId="7687CC5C" w14:textId="77777777" w:rsidR="00CE65FB" w:rsidRDefault="00CE65FB" w:rsidP="00AD6312">
            <w:pPr>
              <w:rPr>
                <w:rFonts w:asciiTheme="minorHAnsi" w:hAnsiTheme="minorHAnsi" w:cstheme="minorHAnsi"/>
                <w:sz w:val="20"/>
                <w:szCs w:val="20"/>
              </w:rPr>
            </w:pPr>
          </w:p>
          <w:p w14:paraId="078CBD40" w14:textId="661C3D15" w:rsidR="00444A5F" w:rsidRPr="00E25CBE" w:rsidRDefault="00444A5F" w:rsidP="00AD6312">
            <w:pPr>
              <w:rPr>
                <w:rFonts w:asciiTheme="minorHAnsi" w:hAnsiTheme="minorHAnsi" w:cstheme="minorHAnsi"/>
                <w:sz w:val="20"/>
                <w:szCs w:val="20"/>
              </w:rPr>
            </w:pPr>
          </w:p>
        </w:tc>
      </w:tr>
    </w:tbl>
    <w:bookmarkEnd w:id="0"/>
    <w:p w14:paraId="3AD50690" w14:textId="649F2AC3" w:rsidR="00444A5F" w:rsidRPr="00552C3C" w:rsidRDefault="00444A5F" w:rsidP="00444A5F">
      <w:pPr>
        <w:spacing w:after="0"/>
        <w:rPr>
          <w:b/>
          <w:sz w:val="20"/>
          <w:szCs w:val="20"/>
        </w:rPr>
      </w:pPr>
      <w:r>
        <w:rPr>
          <w:b/>
          <w:sz w:val="20"/>
          <w:szCs w:val="20"/>
        </w:rPr>
        <w:t>Communication Expectations</w:t>
      </w:r>
    </w:p>
    <w:tbl>
      <w:tblPr>
        <w:tblStyle w:val="TableGrid"/>
        <w:tblW w:w="10448" w:type="dxa"/>
        <w:tblLook w:val="04A0" w:firstRow="1" w:lastRow="0" w:firstColumn="1" w:lastColumn="0" w:noHBand="0" w:noVBand="1"/>
      </w:tblPr>
      <w:tblGrid>
        <w:gridCol w:w="10448"/>
      </w:tblGrid>
      <w:tr w:rsidR="00444A5F" w:rsidRPr="00552C3C" w14:paraId="04D4879E" w14:textId="77777777" w:rsidTr="002A4E9B">
        <w:trPr>
          <w:trHeight w:val="359"/>
        </w:trPr>
        <w:tc>
          <w:tcPr>
            <w:tcW w:w="10448" w:type="dxa"/>
          </w:tcPr>
          <w:p w14:paraId="7E58605A" w14:textId="49F235C3" w:rsidR="00444A5F" w:rsidRDefault="00444A5F" w:rsidP="002A4E9B">
            <w:pPr>
              <w:rPr>
                <w:rFonts w:asciiTheme="minorHAnsi" w:hAnsiTheme="minorHAnsi"/>
                <w:sz w:val="20"/>
                <w:szCs w:val="20"/>
              </w:rPr>
            </w:pPr>
          </w:p>
          <w:p w14:paraId="27D18047" w14:textId="77777777" w:rsidR="00381AE2" w:rsidRDefault="00381AE2" w:rsidP="002A4E9B">
            <w:pPr>
              <w:rPr>
                <w:rFonts w:asciiTheme="minorHAnsi" w:hAnsiTheme="minorHAnsi"/>
                <w:sz w:val="20"/>
                <w:szCs w:val="20"/>
              </w:rPr>
            </w:pPr>
          </w:p>
          <w:p w14:paraId="1969A465" w14:textId="7198649A" w:rsidR="00444A5F" w:rsidRPr="00552C3C" w:rsidRDefault="00444A5F" w:rsidP="002A4E9B">
            <w:pPr>
              <w:rPr>
                <w:rFonts w:asciiTheme="minorHAnsi" w:hAnsiTheme="minorHAnsi"/>
                <w:sz w:val="20"/>
                <w:szCs w:val="20"/>
              </w:rPr>
            </w:pPr>
          </w:p>
        </w:tc>
      </w:tr>
    </w:tbl>
    <w:p w14:paraId="17A89E7E" w14:textId="77777777" w:rsidR="00444A5F" w:rsidRDefault="00444A5F" w:rsidP="00444A5F">
      <w:pPr>
        <w:spacing w:after="0"/>
        <w:rPr>
          <w:b/>
          <w:sz w:val="20"/>
          <w:szCs w:val="20"/>
        </w:rPr>
      </w:pPr>
    </w:p>
    <w:p w14:paraId="4AC9CDCF" w14:textId="18553395" w:rsidR="00444A5F" w:rsidRPr="00552C3C" w:rsidRDefault="00444A5F" w:rsidP="00444A5F">
      <w:pPr>
        <w:spacing w:after="0"/>
        <w:rPr>
          <w:b/>
          <w:sz w:val="20"/>
          <w:szCs w:val="20"/>
        </w:rPr>
      </w:pPr>
      <w:r w:rsidRPr="00552C3C">
        <w:rPr>
          <w:b/>
          <w:sz w:val="20"/>
          <w:szCs w:val="20"/>
        </w:rPr>
        <w:t>Incident and Concern Reporting Procedures</w:t>
      </w:r>
    </w:p>
    <w:tbl>
      <w:tblPr>
        <w:tblStyle w:val="TableGrid"/>
        <w:tblW w:w="10448" w:type="dxa"/>
        <w:tblLook w:val="04A0" w:firstRow="1" w:lastRow="0" w:firstColumn="1" w:lastColumn="0" w:noHBand="0" w:noVBand="1"/>
      </w:tblPr>
      <w:tblGrid>
        <w:gridCol w:w="10448"/>
      </w:tblGrid>
      <w:tr w:rsidR="00444A5F" w:rsidRPr="00552C3C" w14:paraId="270290DD" w14:textId="77777777" w:rsidTr="002A4E9B">
        <w:trPr>
          <w:trHeight w:val="359"/>
        </w:trPr>
        <w:tc>
          <w:tcPr>
            <w:tcW w:w="10448" w:type="dxa"/>
          </w:tcPr>
          <w:p w14:paraId="7DB308F4" w14:textId="7460D1E0" w:rsidR="005246D6" w:rsidRPr="00DD2FD7" w:rsidRDefault="005246D6" w:rsidP="005246D6">
            <w:pPr>
              <w:spacing w:beforeAutospacing="1" w:afterAutospacing="1"/>
              <w:rPr>
                <w:rFonts w:asciiTheme="minorHAnsi" w:eastAsia="Times New Roman" w:hAnsiTheme="minorHAnsi" w:cstheme="minorHAnsi"/>
                <w:color w:val="000000"/>
                <w:sz w:val="18"/>
                <w:szCs w:val="18"/>
              </w:rPr>
            </w:pPr>
            <w:r w:rsidRPr="005246D6">
              <w:rPr>
                <w:rFonts w:asciiTheme="minorHAnsi" w:eastAsia="Times New Roman" w:hAnsiTheme="minorHAnsi" w:cstheme="minorHAnsi"/>
                <w:color w:val="000000"/>
                <w:sz w:val="18"/>
                <w:szCs w:val="18"/>
              </w:rPr>
              <w:t xml:space="preserve">The online form found on </w:t>
            </w:r>
            <w:hyperlink r:id="rId11" w:history="1">
              <w:r w:rsidRPr="005246D6">
                <w:rPr>
                  <w:rStyle w:val="Hyperlink"/>
                  <w:rFonts w:asciiTheme="minorHAnsi" w:eastAsia="Times New Roman" w:hAnsiTheme="minorHAnsi" w:cstheme="minorHAnsi"/>
                  <w:color w:val="0432FF"/>
                  <w:sz w:val="18"/>
                  <w:szCs w:val="18"/>
                </w:rPr>
                <w:t>ecr.umbc.edu/report</w:t>
              </w:r>
            </w:hyperlink>
            <w:r w:rsidRPr="005246D6">
              <w:rPr>
                <w:rFonts w:asciiTheme="minorHAnsi" w:eastAsia="Times New Roman" w:hAnsiTheme="minorHAnsi" w:cstheme="minorHAnsi"/>
                <w:color w:val="000000"/>
                <w:sz w:val="18"/>
                <w:szCs w:val="18"/>
              </w:rPr>
              <w:t xml:space="preserve"> can be used to report Incidents involving P</w:t>
            </w:r>
            <w:r w:rsidRPr="00DD2FD7">
              <w:rPr>
                <w:rFonts w:asciiTheme="minorHAnsi" w:eastAsia="Times New Roman" w:hAnsiTheme="minorHAnsi" w:cstheme="minorHAnsi"/>
                <w:color w:val="000000"/>
                <w:sz w:val="18"/>
                <w:szCs w:val="18"/>
              </w:rPr>
              <w:t>rohibited Conduct under the UMBC </w:t>
            </w:r>
            <w:hyperlink r:id="rId12" w:history="1">
              <w:r w:rsidRPr="00DD2FD7">
                <w:rPr>
                  <w:rFonts w:asciiTheme="minorHAnsi" w:eastAsia="Times New Roman" w:hAnsiTheme="minorHAnsi" w:cstheme="minorHAnsi"/>
                  <w:color w:val="0432FF"/>
                  <w:sz w:val="18"/>
                  <w:szCs w:val="18"/>
                  <w:u w:val="single"/>
                </w:rPr>
                <w:t>Sexual Misconduct (Title IX) Policy</w:t>
              </w:r>
            </w:hyperlink>
            <w:r w:rsidR="00497DDB">
              <w:rPr>
                <w:rFonts w:asciiTheme="minorHAnsi" w:eastAsia="Times New Roman" w:hAnsiTheme="minorHAnsi" w:cstheme="minorHAnsi"/>
                <w:color w:val="000000"/>
                <w:sz w:val="18"/>
                <w:szCs w:val="18"/>
                <w:u w:val="single"/>
              </w:rPr>
              <w:t xml:space="preserve"> (</w:t>
            </w:r>
            <w:r w:rsidR="00497DDB" w:rsidRPr="00497DDB">
              <w:rPr>
                <w:rFonts w:asciiTheme="minorHAnsi" w:eastAsia="Times New Roman" w:hAnsiTheme="minorHAnsi" w:cstheme="minorHAnsi"/>
                <w:color w:val="000000"/>
                <w:sz w:val="18"/>
                <w:szCs w:val="18"/>
              </w:rPr>
              <w:t>https://humanrelations.umbc.edu/sexual-misconduct/policies-and-procedures/</w:t>
            </w:r>
            <w:r w:rsidR="00497DDB" w:rsidRPr="00497DDB">
              <w:rPr>
                <w:rFonts w:asciiTheme="minorHAnsi" w:eastAsia="Times New Roman" w:hAnsiTheme="minorHAnsi" w:cstheme="minorHAnsi"/>
                <w:color w:val="000000"/>
                <w:sz w:val="18"/>
                <w:szCs w:val="18"/>
              </w:rPr>
              <w:t>)</w:t>
            </w:r>
            <w:r w:rsidRPr="00DD2FD7">
              <w:rPr>
                <w:rFonts w:asciiTheme="minorHAnsi" w:eastAsia="Times New Roman" w:hAnsiTheme="minorHAnsi" w:cstheme="minorHAnsi"/>
                <w:color w:val="000000"/>
                <w:sz w:val="18"/>
                <w:szCs w:val="18"/>
              </w:rPr>
              <w:t>, or the </w:t>
            </w:r>
            <w:hyperlink r:id="rId13" w:history="1">
              <w:r w:rsidRPr="00DD2FD7">
                <w:rPr>
                  <w:rFonts w:asciiTheme="minorHAnsi" w:eastAsia="Times New Roman" w:hAnsiTheme="minorHAnsi" w:cstheme="minorHAnsi"/>
                  <w:color w:val="0432FF"/>
                  <w:sz w:val="18"/>
                  <w:szCs w:val="18"/>
                  <w:u w:val="single"/>
                </w:rPr>
                <w:t>Anti-Discrimination Policy</w:t>
              </w:r>
            </w:hyperlink>
            <w:r w:rsidRPr="00DD2FD7">
              <w:rPr>
                <w:rFonts w:asciiTheme="minorHAnsi" w:eastAsia="Times New Roman" w:hAnsiTheme="minorHAnsi" w:cstheme="minorHAnsi"/>
                <w:color w:val="000000"/>
                <w:sz w:val="18"/>
                <w:szCs w:val="18"/>
              </w:rPr>
              <w:t> </w:t>
            </w:r>
            <w:r w:rsidR="00497DDB">
              <w:rPr>
                <w:rFonts w:asciiTheme="minorHAnsi" w:eastAsia="Times New Roman" w:hAnsiTheme="minorHAnsi" w:cstheme="minorHAnsi"/>
                <w:color w:val="000000"/>
                <w:sz w:val="18"/>
                <w:szCs w:val="18"/>
              </w:rPr>
              <w:t>(</w:t>
            </w:r>
            <w:r w:rsidR="00497DDB" w:rsidRPr="00497DDB">
              <w:rPr>
                <w:rFonts w:asciiTheme="minorHAnsi" w:eastAsia="Times New Roman" w:hAnsiTheme="minorHAnsi" w:cstheme="minorHAnsi"/>
                <w:color w:val="000000"/>
                <w:sz w:val="18"/>
                <w:szCs w:val="18"/>
              </w:rPr>
              <w:t>https://humanrelations.umbc.edu/non-discrimination/</w:t>
            </w:r>
            <w:r w:rsidR="00497DDB" w:rsidRPr="00497DDB">
              <w:rPr>
                <w:rFonts w:asciiTheme="minorHAnsi" w:eastAsia="Times New Roman" w:hAnsiTheme="minorHAnsi" w:cstheme="minorHAnsi"/>
                <w:color w:val="000000"/>
                <w:sz w:val="18"/>
                <w:szCs w:val="18"/>
              </w:rPr>
              <w:t xml:space="preserve"> </w:t>
            </w:r>
            <w:r w:rsidR="00497DDB">
              <w:rPr>
                <w:rFonts w:asciiTheme="minorHAnsi" w:eastAsia="Times New Roman" w:hAnsiTheme="minorHAnsi" w:cstheme="minorHAnsi"/>
                <w:color w:val="000000"/>
                <w:sz w:val="18"/>
                <w:szCs w:val="18"/>
              </w:rPr>
              <w:t>)</w:t>
            </w:r>
            <w:r w:rsidRPr="00DD2FD7">
              <w:rPr>
                <w:rFonts w:asciiTheme="minorHAnsi" w:eastAsia="Times New Roman" w:hAnsiTheme="minorHAnsi" w:cstheme="minorHAnsi"/>
                <w:color w:val="000000"/>
                <w:sz w:val="18"/>
                <w:szCs w:val="18"/>
              </w:rPr>
              <w:t>which cover UMBC students, employees, faculty, staff, interns, contractors, volunteers and visitors including:</w:t>
            </w:r>
          </w:p>
          <w:p w14:paraId="586B7AF1" w14:textId="77777777" w:rsidR="005246D6" w:rsidRPr="00DD2FD7" w:rsidRDefault="005246D6" w:rsidP="005246D6">
            <w:pPr>
              <w:numPr>
                <w:ilvl w:val="0"/>
                <w:numId w:val="44"/>
              </w:numPr>
              <w:spacing w:before="100" w:beforeAutospacing="1" w:after="100" w:afterAutospacing="1"/>
              <w:rPr>
                <w:rFonts w:asciiTheme="minorHAnsi" w:eastAsia="Times New Roman" w:hAnsiTheme="minorHAnsi" w:cstheme="minorHAnsi"/>
                <w:color w:val="000000"/>
                <w:sz w:val="18"/>
                <w:szCs w:val="18"/>
              </w:rPr>
            </w:pPr>
            <w:r w:rsidRPr="00DD2FD7">
              <w:rPr>
                <w:rFonts w:asciiTheme="minorHAnsi" w:eastAsia="Times New Roman" w:hAnsiTheme="minorHAnsi" w:cstheme="minorHAnsi"/>
                <w:color w:val="000000"/>
                <w:sz w:val="18"/>
                <w:szCs w:val="18"/>
              </w:rPr>
              <w:t>Sexual and Gender-Based Harassment, Sexual Assault, Sexual Coercion, Sexual Exploitation, Sexual Intimidation, Interpersonal Violence, Relationship Violence, Domestic Violence, Stalking, Cyber Harassment, or Cyber Stalking.</w:t>
            </w:r>
          </w:p>
          <w:p w14:paraId="2E584499" w14:textId="77777777" w:rsidR="005246D6" w:rsidRPr="00DD2FD7" w:rsidRDefault="005246D6" w:rsidP="005246D6">
            <w:pPr>
              <w:numPr>
                <w:ilvl w:val="0"/>
                <w:numId w:val="44"/>
              </w:numPr>
              <w:spacing w:before="100" w:beforeAutospacing="1" w:after="100" w:afterAutospacing="1"/>
              <w:rPr>
                <w:rFonts w:asciiTheme="minorHAnsi" w:eastAsia="Times New Roman" w:hAnsiTheme="minorHAnsi" w:cstheme="minorHAnsi"/>
                <w:color w:val="000000"/>
                <w:sz w:val="18"/>
                <w:szCs w:val="18"/>
              </w:rPr>
            </w:pPr>
            <w:r w:rsidRPr="00DD2FD7">
              <w:rPr>
                <w:rFonts w:asciiTheme="minorHAnsi" w:eastAsia="Times New Roman" w:hAnsiTheme="minorHAnsi" w:cstheme="minorHAnsi"/>
                <w:color w:val="000000"/>
                <w:sz w:val="18"/>
                <w:szCs w:val="18"/>
              </w:rPr>
              <w:t>Discrimination or Harassment on the basis of race, creed, color, religion, sex, gender, pregnancy, age, gender identity or expression, ancestry or national origin, citizenship status, veterans status, marital status, sexual orientation, physical or mental disability or genetic information with respect to educational programs or with respect to terms and conditions of employment.</w:t>
            </w:r>
          </w:p>
          <w:p w14:paraId="0B4C5B48" w14:textId="77777777" w:rsidR="005246D6" w:rsidRPr="00DD2FD7" w:rsidRDefault="005246D6" w:rsidP="005246D6">
            <w:pPr>
              <w:numPr>
                <w:ilvl w:val="0"/>
                <w:numId w:val="44"/>
              </w:numPr>
              <w:spacing w:before="100" w:beforeAutospacing="1" w:after="100" w:afterAutospacing="1"/>
              <w:rPr>
                <w:rFonts w:asciiTheme="minorHAnsi" w:eastAsia="Times New Roman" w:hAnsiTheme="minorHAnsi" w:cstheme="minorHAnsi"/>
                <w:color w:val="000000"/>
                <w:sz w:val="18"/>
                <w:szCs w:val="18"/>
              </w:rPr>
            </w:pPr>
            <w:r w:rsidRPr="00DD2FD7">
              <w:rPr>
                <w:rFonts w:asciiTheme="minorHAnsi" w:eastAsia="Times New Roman" w:hAnsiTheme="minorHAnsi" w:cstheme="minorHAnsi"/>
                <w:color w:val="000000"/>
                <w:sz w:val="18"/>
                <w:szCs w:val="18"/>
              </w:rPr>
              <w:t>Hate/ Bias incident.</w:t>
            </w:r>
          </w:p>
          <w:p w14:paraId="0B568764" w14:textId="77777777" w:rsidR="005246D6" w:rsidRPr="00DD2FD7" w:rsidRDefault="005246D6" w:rsidP="005246D6">
            <w:pPr>
              <w:numPr>
                <w:ilvl w:val="0"/>
                <w:numId w:val="44"/>
              </w:numPr>
              <w:spacing w:before="100" w:beforeAutospacing="1" w:after="100" w:afterAutospacing="1"/>
              <w:rPr>
                <w:rFonts w:asciiTheme="minorHAnsi" w:eastAsia="Times New Roman" w:hAnsiTheme="minorHAnsi" w:cstheme="minorHAnsi"/>
                <w:color w:val="000000"/>
                <w:sz w:val="18"/>
                <w:szCs w:val="18"/>
              </w:rPr>
            </w:pPr>
            <w:r w:rsidRPr="00DD2FD7">
              <w:rPr>
                <w:rFonts w:asciiTheme="minorHAnsi" w:eastAsia="Times New Roman" w:hAnsiTheme="minorHAnsi" w:cstheme="minorHAnsi"/>
                <w:color w:val="000000"/>
                <w:sz w:val="18"/>
                <w:szCs w:val="18"/>
              </w:rPr>
              <w:t>Retaliation for reporting or participating in the investigation of any of the issues above.</w:t>
            </w:r>
          </w:p>
          <w:p w14:paraId="1194BD94" w14:textId="0D638EC8" w:rsidR="005246D6" w:rsidRPr="00DD2FD7" w:rsidRDefault="00A03590" w:rsidP="005246D6">
            <w:pPr>
              <w:spacing w:beforeAutospacing="1" w:afterAutospacing="1"/>
              <w:rPr>
                <w:rFonts w:asciiTheme="minorHAnsi" w:eastAsia="Times New Roman" w:hAnsiTheme="minorHAnsi" w:cstheme="minorHAnsi"/>
                <w:color w:val="000000"/>
                <w:sz w:val="18"/>
                <w:szCs w:val="18"/>
              </w:rPr>
            </w:pPr>
            <w:r w:rsidRPr="00DD2FD7">
              <w:rPr>
                <w:rFonts w:asciiTheme="minorHAnsi" w:eastAsia="Times New Roman" w:hAnsiTheme="minorHAnsi" w:cstheme="minorHAnsi"/>
                <w:b/>
                <w:bCs/>
                <w:color w:val="000000"/>
                <w:sz w:val="18"/>
                <w:szCs w:val="18"/>
              </w:rPr>
              <w:t xml:space="preserve">Filling out </w:t>
            </w:r>
            <w:r w:rsidRPr="00A03590">
              <w:rPr>
                <w:rFonts w:asciiTheme="minorHAnsi" w:eastAsia="Times New Roman" w:hAnsiTheme="minorHAnsi" w:cstheme="minorHAnsi"/>
                <w:b/>
                <w:bCs/>
                <w:color w:val="000000"/>
                <w:sz w:val="18"/>
                <w:szCs w:val="18"/>
              </w:rPr>
              <w:t>the above</w:t>
            </w:r>
            <w:r w:rsidRPr="00DD2FD7">
              <w:rPr>
                <w:rFonts w:asciiTheme="minorHAnsi" w:eastAsia="Times New Roman" w:hAnsiTheme="minorHAnsi" w:cstheme="minorHAnsi"/>
                <w:b/>
                <w:bCs/>
                <w:color w:val="000000"/>
                <w:sz w:val="18"/>
                <w:szCs w:val="18"/>
              </w:rPr>
              <w:t xml:space="preserve"> form </w:t>
            </w:r>
            <w:r w:rsidR="005246D6" w:rsidRPr="00DD2FD7">
              <w:rPr>
                <w:rFonts w:asciiTheme="minorHAnsi" w:eastAsia="Times New Roman" w:hAnsiTheme="minorHAnsi" w:cstheme="minorHAnsi"/>
                <w:b/>
                <w:bCs/>
                <w:color w:val="000000"/>
                <w:sz w:val="18"/>
                <w:szCs w:val="18"/>
              </w:rPr>
              <w:t>does not file a criminal complaint with the police. For an immediate threat or to file a police report call UMBC Police at </w:t>
            </w:r>
            <w:hyperlink r:id="rId14" w:history="1">
              <w:r w:rsidR="005246D6" w:rsidRPr="00DD2FD7">
                <w:rPr>
                  <w:rFonts w:asciiTheme="minorHAnsi" w:eastAsia="Times New Roman" w:hAnsiTheme="minorHAnsi" w:cstheme="minorHAnsi"/>
                  <w:b/>
                  <w:bCs/>
                  <w:color w:val="0432FF"/>
                  <w:sz w:val="18"/>
                  <w:szCs w:val="18"/>
                  <w:u w:val="single"/>
                </w:rPr>
                <w:t>410-455-5555</w:t>
              </w:r>
            </w:hyperlink>
            <w:r w:rsidR="005246D6" w:rsidRPr="00DD2FD7">
              <w:rPr>
                <w:rFonts w:asciiTheme="minorHAnsi" w:eastAsia="Times New Roman" w:hAnsiTheme="minorHAnsi" w:cstheme="minorHAnsi"/>
                <w:b/>
                <w:bCs/>
                <w:color w:val="0432FF"/>
                <w:sz w:val="18"/>
                <w:szCs w:val="18"/>
              </w:rPr>
              <w:t> </w:t>
            </w:r>
            <w:r w:rsidR="005246D6" w:rsidRPr="00DD2FD7">
              <w:rPr>
                <w:rFonts w:asciiTheme="minorHAnsi" w:eastAsia="Times New Roman" w:hAnsiTheme="minorHAnsi" w:cstheme="minorHAnsi"/>
                <w:b/>
                <w:bCs/>
                <w:color w:val="000000"/>
                <w:sz w:val="18"/>
                <w:szCs w:val="18"/>
              </w:rPr>
              <w:t>or call 911.</w:t>
            </w:r>
          </w:p>
          <w:p w14:paraId="12399DBA" w14:textId="5A1CEF33" w:rsidR="005246D6" w:rsidRPr="00DD2FD7" w:rsidRDefault="005246D6" w:rsidP="005246D6">
            <w:pPr>
              <w:spacing w:beforeAutospacing="1" w:afterAutospacing="1"/>
              <w:rPr>
                <w:rFonts w:asciiTheme="minorHAnsi" w:eastAsia="Times New Roman" w:hAnsiTheme="minorHAnsi" w:cstheme="minorHAnsi"/>
                <w:color w:val="000000"/>
                <w:sz w:val="18"/>
                <w:szCs w:val="18"/>
              </w:rPr>
            </w:pPr>
            <w:r w:rsidRPr="00DD2FD7">
              <w:rPr>
                <w:rFonts w:asciiTheme="minorHAnsi" w:eastAsia="Times New Roman" w:hAnsiTheme="minorHAnsi" w:cstheme="minorHAnsi"/>
                <w:b/>
                <w:bCs/>
                <w:color w:val="000000"/>
                <w:sz w:val="18"/>
                <w:szCs w:val="18"/>
              </w:rPr>
              <w:t>Resources:</w:t>
            </w:r>
            <w:r w:rsidRPr="00DD2FD7">
              <w:rPr>
                <w:rFonts w:asciiTheme="minorHAnsi" w:eastAsia="Times New Roman" w:hAnsiTheme="minorHAnsi" w:cstheme="minorHAnsi"/>
                <w:color w:val="000000"/>
                <w:sz w:val="18"/>
                <w:szCs w:val="18"/>
              </w:rPr>
              <w:t> Many resources are available to you for your safety and wellbeing, whether or not you choose to make a report. See </w:t>
            </w:r>
            <w:hyperlink r:id="rId15" w:history="1">
              <w:r w:rsidRPr="00DD2FD7">
                <w:rPr>
                  <w:rFonts w:asciiTheme="minorHAnsi" w:eastAsia="Times New Roman" w:hAnsiTheme="minorHAnsi" w:cstheme="minorHAnsi"/>
                  <w:color w:val="0432FF"/>
                  <w:sz w:val="18"/>
                  <w:szCs w:val="18"/>
                  <w:u w:val="single"/>
                </w:rPr>
                <w:t>Help and Support</w:t>
              </w:r>
            </w:hyperlink>
            <w:r w:rsidRPr="00DD2FD7">
              <w:rPr>
                <w:rFonts w:asciiTheme="minorHAnsi" w:eastAsia="Times New Roman" w:hAnsiTheme="minorHAnsi" w:cstheme="minorHAnsi"/>
                <w:color w:val="000000"/>
                <w:sz w:val="18"/>
                <w:szCs w:val="18"/>
              </w:rPr>
              <w:t> </w:t>
            </w:r>
            <w:r w:rsidR="00497DDB">
              <w:rPr>
                <w:rFonts w:asciiTheme="minorHAnsi" w:eastAsia="Times New Roman" w:hAnsiTheme="minorHAnsi" w:cstheme="minorHAnsi"/>
                <w:color w:val="000000"/>
                <w:sz w:val="18"/>
                <w:szCs w:val="18"/>
              </w:rPr>
              <w:t>(</w:t>
            </w:r>
            <w:r w:rsidR="00497DDB" w:rsidRPr="00497DDB">
              <w:rPr>
                <w:rFonts w:asciiTheme="minorHAnsi" w:eastAsia="Times New Roman" w:hAnsiTheme="minorHAnsi" w:cstheme="minorHAnsi"/>
                <w:color w:val="000000"/>
                <w:sz w:val="18"/>
                <w:szCs w:val="18"/>
              </w:rPr>
              <w:t>https://humanrelations.umbc.edu/sexual-misconduct/help-and-support/</w:t>
            </w:r>
            <w:r w:rsidR="00497DDB" w:rsidRPr="00497DDB">
              <w:rPr>
                <w:rFonts w:asciiTheme="minorHAnsi" w:eastAsia="Times New Roman" w:hAnsiTheme="minorHAnsi" w:cstheme="minorHAnsi"/>
                <w:color w:val="000000"/>
                <w:sz w:val="18"/>
                <w:szCs w:val="18"/>
              </w:rPr>
              <w:t xml:space="preserve"> </w:t>
            </w:r>
            <w:r w:rsidR="00497DDB">
              <w:rPr>
                <w:rFonts w:asciiTheme="minorHAnsi" w:eastAsia="Times New Roman" w:hAnsiTheme="minorHAnsi" w:cstheme="minorHAnsi"/>
                <w:color w:val="000000"/>
                <w:sz w:val="18"/>
                <w:szCs w:val="18"/>
              </w:rPr>
              <w:t>)</w:t>
            </w:r>
            <w:r w:rsidRPr="00DD2FD7">
              <w:rPr>
                <w:rFonts w:asciiTheme="minorHAnsi" w:eastAsia="Times New Roman" w:hAnsiTheme="minorHAnsi" w:cstheme="minorHAnsi"/>
                <w:color w:val="000000"/>
                <w:sz w:val="18"/>
                <w:szCs w:val="18"/>
              </w:rPr>
              <w:t>for more information and resources.</w:t>
            </w:r>
          </w:p>
          <w:p w14:paraId="502F5548" w14:textId="55E1B57B" w:rsidR="005246D6" w:rsidRDefault="005246D6" w:rsidP="005246D6">
            <w:pPr>
              <w:pStyle w:val="NormalWeb"/>
              <w:spacing w:before="0" w:beforeAutospacing="0" w:after="0" w:afterAutospacing="0"/>
              <w:rPr>
                <w:rFonts w:asciiTheme="minorHAnsi" w:hAnsiTheme="minorHAnsi" w:cstheme="minorHAnsi"/>
                <w:color w:val="000000"/>
                <w:sz w:val="18"/>
                <w:szCs w:val="18"/>
              </w:rPr>
            </w:pPr>
            <w:r w:rsidRPr="005246D6">
              <w:rPr>
                <w:rFonts w:asciiTheme="minorHAnsi" w:hAnsiTheme="minorHAnsi" w:cstheme="minorHAnsi"/>
                <w:color w:val="000000"/>
                <w:sz w:val="18"/>
                <w:szCs w:val="18"/>
              </w:rPr>
              <w:t xml:space="preserve">Reports may </w:t>
            </w:r>
            <w:r>
              <w:rPr>
                <w:rFonts w:asciiTheme="minorHAnsi" w:hAnsiTheme="minorHAnsi" w:cstheme="minorHAnsi"/>
                <w:color w:val="000000"/>
                <w:sz w:val="18"/>
                <w:szCs w:val="18"/>
              </w:rPr>
              <w:t xml:space="preserve">also </w:t>
            </w:r>
            <w:r w:rsidRPr="005246D6">
              <w:rPr>
                <w:rFonts w:asciiTheme="minorHAnsi" w:hAnsiTheme="minorHAnsi" w:cstheme="minorHAnsi"/>
                <w:color w:val="000000"/>
                <w:sz w:val="18"/>
                <w:szCs w:val="18"/>
              </w:rPr>
              <w:t>be submitted by contacting the Office of Equity and Civil Rights at</w:t>
            </w:r>
            <w:r w:rsidRPr="005246D6">
              <w:rPr>
                <w:rStyle w:val="apple-converted-space"/>
                <w:rFonts w:asciiTheme="minorHAnsi" w:eastAsiaTheme="majorEastAsia" w:hAnsiTheme="minorHAnsi" w:cstheme="minorHAnsi"/>
                <w:color w:val="000000"/>
                <w:sz w:val="18"/>
                <w:szCs w:val="18"/>
              </w:rPr>
              <w:t> </w:t>
            </w:r>
            <w:hyperlink r:id="rId16" w:history="1">
              <w:r w:rsidRPr="005246D6">
                <w:rPr>
                  <w:rStyle w:val="Hyperlink"/>
                  <w:rFonts w:asciiTheme="minorHAnsi" w:hAnsiTheme="minorHAnsi" w:cstheme="minorHAnsi"/>
                  <w:color w:val="0432FF"/>
                  <w:sz w:val="18"/>
                  <w:szCs w:val="18"/>
                </w:rPr>
                <w:t>ecr@umbc.edu</w:t>
              </w:r>
            </w:hyperlink>
            <w:r w:rsidRPr="005246D6">
              <w:rPr>
                <w:rFonts w:asciiTheme="minorHAnsi" w:hAnsiTheme="minorHAnsi" w:cstheme="minorHAnsi"/>
                <w:color w:val="000000"/>
                <w:sz w:val="18"/>
                <w:szCs w:val="18"/>
              </w:rPr>
              <w:t> or</w:t>
            </w:r>
            <w:r w:rsidRPr="005246D6">
              <w:rPr>
                <w:rStyle w:val="apple-converted-space"/>
                <w:rFonts w:asciiTheme="minorHAnsi" w:eastAsiaTheme="majorEastAsia" w:hAnsiTheme="minorHAnsi" w:cstheme="minorHAnsi"/>
                <w:color w:val="000000"/>
                <w:sz w:val="18"/>
                <w:szCs w:val="18"/>
              </w:rPr>
              <w:t> </w:t>
            </w:r>
            <w:hyperlink r:id="rId17" w:history="1">
              <w:r w:rsidRPr="005246D6">
                <w:rPr>
                  <w:rStyle w:val="Hyperlink"/>
                  <w:rFonts w:asciiTheme="minorHAnsi" w:hAnsiTheme="minorHAnsi" w:cstheme="minorHAnsi"/>
                  <w:color w:val="0432FF"/>
                  <w:sz w:val="18"/>
                  <w:szCs w:val="18"/>
                </w:rPr>
                <w:t>410-455-1717</w:t>
              </w:r>
              <w:r w:rsidRPr="005246D6">
                <w:rPr>
                  <w:rStyle w:val="Hyperlink"/>
                  <w:rFonts w:asciiTheme="minorHAnsi" w:hAnsiTheme="minorHAnsi" w:cstheme="minorHAnsi"/>
                  <w:color w:val="007176"/>
                  <w:sz w:val="18"/>
                  <w:szCs w:val="18"/>
                </w:rPr>
                <w:t>.</w:t>
              </w:r>
            </w:hyperlink>
          </w:p>
          <w:p w14:paraId="3AE96633" w14:textId="224EFBA2" w:rsidR="005246D6" w:rsidRPr="005246D6" w:rsidRDefault="005246D6" w:rsidP="00444A5F">
            <w:pPr>
              <w:spacing w:beforeAutospacing="1" w:afterAutospacing="1"/>
              <w:rPr>
                <w:rFonts w:asciiTheme="minorHAnsi" w:eastAsia="Times New Roman" w:hAnsiTheme="minorHAnsi" w:cstheme="minorHAnsi"/>
                <w:color w:val="000000"/>
                <w:sz w:val="18"/>
                <w:szCs w:val="18"/>
              </w:rPr>
            </w:pPr>
            <w:r w:rsidRPr="00DD2FD7">
              <w:rPr>
                <w:rFonts w:asciiTheme="minorHAnsi" w:eastAsia="Times New Roman" w:hAnsiTheme="minorHAnsi" w:cstheme="minorHAnsi"/>
                <w:color w:val="000000"/>
                <w:sz w:val="18"/>
                <w:szCs w:val="18"/>
              </w:rPr>
              <w:t>For questions, contact </w:t>
            </w:r>
            <w:hyperlink r:id="rId18" w:tgtFrame="_blank" w:history="1">
              <w:r w:rsidRPr="00DD2FD7">
                <w:rPr>
                  <w:rFonts w:asciiTheme="minorHAnsi" w:eastAsia="Times New Roman" w:hAnsiTheme="minorHAnsi" w:cstheme="minorHAnsi"/>
                  <w:color w:val="0432FF"/>
                  <w:sz w:val="18"/>
                  <w:szCs w:val="18"/>
                  <w:u w:val="single"/>
                </w:rPr>
                <w:t>ECR@umbc.edu</w:t>
              </w:r>
            </w:hyperlink>
            <w:r w:rsidRPr="00DD2FD7">
              <w:rPr>
                <w:rFonts w:asciiTheme="minorHAnsi" w:eastAsia="Times New Roman" w:hAnsiTheme="minorHAnsi" w:cstheme="minorHAnsi"/>
                <w:color w:val="000000"/>
                <w:sz w:val="18"/>
                <w:szCs w:val="18"/>
              </w:rPr>
              <w:t> or </w:t>
            </w:r>
            <w:hyperlink r:id="rId19" w:tgtFrame="_blank" w:history="1">
              <w:r w:rsidRPr="00DD2FD7">
                <w:rPr>
                  <w:rFonts w:asciiTheme="minorHAnsi" w:eastAsia="Times New Roman" w:hAnsiTheme="minorHAnsi" w:cstheme="minorHAnsi"/>
                  <w:color w:val="0432FF"/>
                  <w:sz w:val="18"/>
                  <w:szCs w:val="18"/>
                  <w:u w:val="single"/>
                </w:rPr>
                <w:t>TitleIXCoordinator@umbc.edu</w:t>
              </w:r>
            </w:hyperlink>
            <w:r w:rsidRPr="00DD2FD7">
              <w:rPr>
                <w:rFonts w:asciiTheme="minorHAnsi" w:eastAsia="Times New Roman" w:hAnsiTheme="minorHAnsi" w:cstheme="minorHAnsi"/>
                <w:color w:val="000000"/>
                <w:sz w:val="18"/>
                <w:szCs w:val="18"/>
              </w:rPr>
              <w:t>.</w:t>
            </w:r>
          </w:p>
        </w:tc>
      </w:tr>
    </w:tbl>
    <w:p w14:paraId="123D0A88" w14:textId="77777777" w:rsidR="00444A5F" w:rsidRDefault="00444A5F" w:rsidP="00D438F2">
      <w:pPr>
        <w:pStyle w:val="Caption"/>
        <w:spacing w:after="0"/>
        <w:rPr>
          <w:b/>
          <w:bCs/>
          <w:i w:val="0"/>
          <w:iCs w:val="0"/>
          <w:color w:val="auto"/>
          <w:sz w:val="20"/>
          <w:szCs w:val="20"/>
        </w:rPr>
      </w:pPr>
    </w:p>
    <w:p w14:paraId="20B1F277" w14:textId="348A5320" w:rsidR="00444A5F" w:rsidRPr="00552C3C" w:rsidRDefault="00444A5F" w:rsidP="00444A5F">
      <w:pPr>
        <w:spacing w:after="0"/>
        <w:rPr>
          <w:b/>
          <w:sz w:val="20"/>
          <w:szCs w:val="20"/>
        </w:rPr>
      </w:pPr>
      <w:r>
        <w:rPr>
          <w:b/>
          <w:sz w:val="20"/>
          <w:szCs w:val="20"/>
        </w:rPr>
        <w:t>Incident and Concern Resolution Procedures</w:t>
      </w:r>
    </w:p>
    <w:tbl>
      <w:tblPr>
        <w:tblStyle w:val="TableGrid"/>
        <w:tblW w:w="10448" w:type="dxa"/>
        <w:tblLook w:val="04A0" w:firstRow="1" w:lastRow="0" w:firstColumn="1" w:lastColumn="0" w:noHBand="0" w:noVBand="1"/>
      </w:tblPr>
      <w:tblGrid>
        <w:gridCol w:w="10448"/>
      </w:tblGrid>
      <w:tr w:rsidR="00444A5F" w:rsidRPr="00552C3C" w14:paraId="1B98E456" w14:textId="77777777" w:rsidTr="002A4E9B">
        <w:trPr>
          <w:trHeight w:val="359"/>
        </w:trPr>
        <w:tc>
          <w:tcPr>
            <w:tcW w:w="10448" w:type="dxa"/>
          </w:tcPr>
          <w:p w14:paraId="76E9D535" w14:textId="77777777" w:rsidR="005246D6" w:rsidRPr="005246D6" w:rsidRDefault="005246D6" w:rsidP="005246D6">
            <w:pPr>
              <w:pStyle w:val="NormalWeb"/>
              <w:spacing w:before="0" w:beforeAutospacing="0" w:after="0" w:afterAutospacing="0"/>
              <w:rPr>
                <w:rFonts w:asciiTheme="minorHAnsi" w:hAnsiTheme="minorHAnsi" w:cstheme="minorHAnsi"/>
                <w:color w:val="000000"/>
                <w:sz w:val="18"/>
                <w:szCs w:val="18"/>
              </w:rPr>
            </w:pPr>
            <w:r w:rsidRPr="005246D6">
              <w:rPr>
                <w:rStyle w:val="Strong"/>
                <w:rFonts w:asciiTheme="minorHAnsi" w:hAnsiTheme="minorHAnsi" w:cstheme="minorHAnsi"/>
                <w:i/>
                <w:iCs/>
                <w:color w:val="000000"/>
                <w:sz w:val="18"/>
                <w:szCs w:val="18"/>
              </w:rPr>
              <w:t>Resolution of Complaints</w:t>
            </w:r>
          </w:p>
          <w:p w14:paraId="03A557B5" w14:textId="77777777" w:rsidR="005246D6" w:rsidRPr="005246D6" w:rsidRDefault="005246D6" w:rsidP="005246D6">
            <w:pPr>
              <w:pStyle w:val="NormalWeb"/>
              <w:spacing w:before="0" w:beforeAutospacing="0" w:after="0" w:afterAutospacing="0"/>
              <w:rPr>
                <w:rFonts w:asciiTheme="minorHAnsi" w:hAnsiTheme="minorHAnsi" w:cstheme="minorHAnsi"/>
                <w:color w:val="000000"/>
                <w:sz w:val="18"/>
                <w:szCs w:val="18"/>
              </w:rPr>
            </w:pPr>
            <w:r w:rsidRPr="005246D6">
              <w:rPr>
                <w:rFonts w:asciiTheme="minorHAnsi" w:hAnsiTheme="minorHAnsi" w:cstheme="minorHAnsi"/>
                <w:color w:val="000000"/>
                <w:sz w:val="18"/>
                <w:szCs w:val="18"/>
              </w:rPr>
              <w:t>Reporting a matter to ECR does not mean that the person intends to file a formal complaint or that the person is requesting that the University take action or investigate the conduct.</w:t>
            </w:r>
          </w:p>
          <w:p w14:paraId="792266BC" w14:textId="77777777" w:rsidR="005246D6" w:rsidRPr="005246D6" w:rsidRDefault="005246D6" w:rsidP="005246D6">
            <w:pPr>
              <w:pStyle w:val="NormalWeb"/>
              <w:spacing w:before="0" w:beforeAutospacing="0" w:after="0" w:afterAutospacing="0"/>
              <w:rPr>
                <w:rFonts w:asciiTheme="minorHAnsi" w:hAnsiTheme="minorHAnsi" w:cstheme="minorHAnsi"/>
                <w:color w:val="000000"/>
                <w:sz w:val="18"/>
                <w:szCs w:val="18"/>
              </w:rPr>
            </w:pPr>
            <w:r w:rsidRPr="005246D6">
              <w:rPr>
                <w:rFonts w:asciiTheme="minorHAnsi" w:hAnsiTheme="minorHAnsi" w:cstheme="minorHAnsi"/>
                <w:color w:val="000000"/>
                <w:sz w:val="18"/>
                <w:szCs w:val="18"/>
              </w:rPr>
              <w:t>Reports may be submitted via the</w:t>
            </w:r>
            <w:r w:rsidRPr="005246D6">
              <w:rPr>
                <w:rStyle w:val="apple-converted-space"/>
                <w:rFonts w:asciiTheme="minorHAnsi" w:eastAsiaTheme="majorEastAsia" w:hAnsiTheme="minorHAnsi" w:cstheme="minorHAnsi"/>
                <w:color w:val="000000"/>
                <w:sz w:val="18"/>
                <w:szCs w:val="18"/>
              </w:rPr>
              <w:t> </w:t>
            </w:r>
            <w:hyperlink r:id="rId20" w:history="1">
              <w:r w:rsidRPr="005246D6">
                <w:rPr>
                  <w:rStyle w:val="Hyperlink"/>
                  <w:rFonts w:asciiTheme="minorHAnsi" w:hAnsiTheme="minorHAnsi" w:cstheme="minorHAnsi"/>
                  <w:b/>
                  <w:bCs/>
                  <w:color w:val="0432FF"/>
                  <w:sz w:val="18"/>
                  <w:szCs w:val="18"/>
                </w:rPr>
                <w:t>online reporting/referral form</w:t>
              </w:r>
            </w:hyperlink>
            <w:r w:rsidRPr="005246D6">
              <w:rPr>
                <w:rStyle w:val="apple-converted-space"/>
                <w:rFonts w:asciiTheme="minorHAnsi" w:eastAsiaTheme="majorEastAsia" w:hAnsiTheme="minorHAnsi" w:cstheme="minorHAnsi"/>
                <w:color w:val="000000"/>
                <w:sz w:val="18"/>
                <w:szCs w:val="18"/>
              </w:rPr>
              <w:t> </w:t>
            </w:r>
            <w:r w:rsidRPr="005246D6">
              <w:rPr>
                <w:rFonts w:asciiTheme="minorHAnsi" w:hAnsiTheme="minorHAnsi" w:cstheme="minorHAnsi"/>
                <w:color w:val="000000"/>
                <w:sz w:val="18"/>
                <w:szCs w:val="18"/>
              </w:rPr>
              <w:t>or by contacting the Office of Equity and Civil Rights at</w:t>
            </w:r>
            <w:r w:rsidRPr="005246D6">
              <w:rPr>
                <w:rStyle w:val="apple-converted-space"/>
                <w:rFonts w:asciiTheme="minorHAnsi" w:eastAsiaTheme="majorEastAsia" w:hAnsiTheme="minorHAnsi" w:cstheme="minorHAnsi"/>
                <w:color w:val="000000"/>
                <w:sz w:val="18"/>
                <w:szCs w:val="18"/>
              </w:rPr>
              <w:t> </w:t>
            </w:r>
            <w:hyperlink r:id="rId21" w:history="1">
              <w:r w:rsidRPr="005246D6">
                <w:rPr>
                  <w:rStyle w:val="Hyperlink"/>
                  <w:rFonts w:asciiTheme="minorHAnsi" w:hAnsiTheme="minorHAnsi" w:cstheme="minorHAnsi"/>
                  <w:color w:val="0432FF"/>
                  <w:sz w:val="18"/>
                  <w:szCs w:val="18"/>
                </w:rPr>
                <w:t>ecr@umbc.edu</w:t>
              </w:r>
            </w:hyperlink>
            <w:r w:rsidRPr="005246D6">
              <w:rPr>
                <w:rFonts w:asciiTheme="minorHAnsi" w:hAnsiTheme="minorHAnsi" w:cstheme="minorHAnsi"/>
                <w:color w:val="000000"/>
                <w:sz w:val="18"/>
                <w:szCs w:val="18"/>
              </w:rPr>
              <w:t> or</w:t>
            </w:r>
            <w:r w:rsidRPr="005246D6">
              <w:rPr>
                <w:rStyle w:val="apple-converted-space"/>
                <w:rFonts w:asciiTheme="minorHAnsi" w:eastAsiaTheme="majorEastAsia" w:hAnsiTheme="minorHAnsi" w:cstheme="minorHAnsi"/>
                <w:color w:val="000000"/>
                <w:sz w:val="18"/>
                <w:szCs w:val="18"/>
              </w:rPr>
              <w:t> </w:t>
            </w:r>
            <w:hyperlink r:id="rId22" w:history="1">
              <w:r w:rsidRPr="005246D6">
                <w:rPr>
                  <w:rStyle w:val="Hyperlink"/>
                  <w:rFonts w:asciiTheme="minorHAnsi" w:hAnsiTheme="minorHAnsi" w:cstheme="minorHAnsi"/>
                  <w:color w:val="0432FF"/>
                  <w:sz w:val="18"/>
                  <w:szCs w:val="18"/>
                </w:rPr>
                <w:t>410-455-1717.</w:t>
              </w:r>
            </w:hyperlink>
          </w:p>
          <w:p w14:paraId="37CC2C0A" w14:textId="77777777" w:rsidR="005246D6" w:rsidRPr="005246D6" w:rsidRDefault="005246D6" w:rsidP="005246D6">
            <w:pPr>
              <w:pStyle w:val="NormalWeb"/>
              <w:spacing w:before="0" w:beforeAutospacing="0" w:after="0" w:afterAutospacing="0"/>
              <w:rPr>
                <w:rFonts w:asciiTheme="minorHAnsi" w:hAnsiTheme="minorHAnsi" w:cstheme="minorHAnsi"/>
                <w:color w:val="000000"/>
                <w:sz w:val="18"/>
                <w:szCs w:val="18"/>
              </w:rPr>
            </w:pPr>
            <w:r w:rsidRPr="005246D6">
              <w:rPr>
                <w:rFonts w:asciiTheme="minorHAnsi" w:hAnsiTheme="minorHAnsi" w:cstheme="minorHAnsi"/>
                <w:color w:val="000000"/>
                <w:sz w:val="18"/>
                <w:szCs w:val="18"/>
              </w:rPr>
              <w:t>Individuals who believe they have experienced or witnessed conduct that may be a violation of the Discrimination and Equal Opportunity Policy are encouraged to report the conduct as soon as possible.</w:t>
            </w:r>
          </w:p>
          <w:p w14:paraId="2EC24B48" w14:textId="77777777" w:rsidR="005246D6" w:rsidRPr="005246D6" w:rsidRDefault="005246D6" w:rsidP="005246D6">
            <w:pPr>
              <w:pStyle w:val="NormalWeb"/>
              <w:spacing w:before="0" w:beforeAutospacing="0" w:after="0" w:afterAutospacing="0"/>
              <w:rPr>
                <w:rFonts w:asciiTheme="minorHAnsi" w:hAnsiTheme="minorHAnsi" w:cstheme="minorHAnsi"/>
                <w:color w:val="000000"/>
                <w:sz w:val="18"/>
                <w:szCs w:val="18"/>
              </w:rPr>
            </w:pPr>
            <w:r w:rsidRPr="005246D6">
              <w:rPr>
                <w:rFonts w:asciiTheme="minorHAnsi" w:hAnsiTheme="minorHAnsi" w:cstheme="minorHAnsi"/>
                <w:color w:val="000000"/>
                <w:sz w:val="18"/>
                <w:szCs w:val="18"/>
              </w:rPr>
              <w:t>Employees are asked to report conduct that has been reported to them by a student or another employee immediately, including, if known, the names of those involved, names of any witnesses, and the time, place, location and description of the conduct.</w:t>
            </w:r>
          </w:p>
          <w:p w14:paraId="6ECEE637" w14:textId="77777777" w:rsidR="005246D6" w:rsidRPr="005246D6" w:rsidRDefault="005246D6" w:rsidP="005246D6">
            <w:pPr>
              <w:pStyle w:val="NormalWeb"/>
              <w:spacing w:before="0" w:beforeAutospacing="0" w:after="0" w:afterAutospacing="0"/>
              <w:rPr>
                <w:rFonts w:asciiTheme="minorHAnsi" w:hAnsiTheme="minorHAnsi" w:cstheme="minorHAnsi"/>
                <w:color w:val="000000"/>
                <w:sz w:val="18"/>
                <w:szCs w:val="18"/>
              </w:rPr>
            </w:pPr>
            <w:r w:rsidRPr="005246D6">
              <w:rPr>
                <w:rStyle w:val="Emphasis"/>
                <w:rFonts w:asciiTheme="minorHAnsi" w:hAnsiTheme="minorHAnsi" w:cstheme="minorHAnsi"/>
                <w:b/>
                <w:bCs/>
                <w:color w:val="000000"/>
                <w:sz w:val="18"/>
                <w:szCs w:val="18"/>
              </w:rPr>
              <w:t>Formal Complaints</w:t>
            </w:r>
          </w:p>
          <w:p w14:paraId="1262BCC0" w14:textId="77777777" w:rsidR="005246D6" w:rsidRPr="005246D6" w:rsidRDefault="005246D6" w:rsidP="005246D6">
            <w:pPr>
              <w:pStyle w:val="NormalWeb"/>
              <w:spacing w:before="0" w:beforeAutospacing="0" w:after="0" w:afterAutospacing="0"/>
              <w:rPr>
                <w:rFonts w:asciiTheme="minorHAnsi" w:hAnsiTheme="minorHAnsi" w:cstheme="minorHAnsi"/>
                <w:color w:val="000000"/>
                <w:sz w:val="18"/>
                <w:szCs w:val="18"/>
              </w:rPr>
            </w:pPr>
            <w:r w:rsidRPr="005246D6">
              <w:rPr>
                <w:rFonts w:asciiTheme="minorHAnsi" w:hAnsiTheme="minorHAnsi" w:cstheme="minorHAnsi"/>
                <w:color w:val="000000"/>
                <w:sz w:val="18"/>
                <w:szCs w:val="18"/>
              </w:rPr>
              <w:lastRenderedPageBreak/>
              <w:t>The University will respond to all Formal Complaints of discrimination.</w:t>
            </w:r>
          </w:p>
          <w:p w14:paraId="70EFD376" w14:textId="77777777" w:rsidR="005246D6" w:rsidRPr="005246D6" w:rsidRDefault="005246D6" w:rsidP="005246D6">
            <w:pPr>
              <w:pStyle w:val="NormalWeb"/>
              <w:spacing w:before="0" w:beforeAutospacing="0" w:after="0" w:afterAutospacing="0"/>
              <w:rPr>
                <w:rFonts w:asciiTheme="minorHAnsi" w:hAnsiTheme="minorHAnsi" w:cstheme="minorHAnsi"/>
                <w:color w:val="000000"/>
                <w:sz w:val="18"/>
                <w:szCs w:val="18"/>
              </w:rPr>
            </w:pPr>
            <w:r w:rsidRPr="005246D6">
              <w:rPr>
                <w:rFonts w:asciiTheme="minorHAnsi" w:hAnsiTheme="minorHAnsi" w:cstheme="minorHAnsi"/>
                <w:color w:val="000000"/>
                <w:sz w:val="18"/>
                <w:szCs w:val="18"/>
              </w:rPr>
              <w:t>Any Formal Complaint must be filed not later than one hundred eighty (180) days after the person became aware of the alleged discrimination, harassment or retaliation.  Prompt filing after an action assists ECR in effectively reviewing the complaint.</w:t>
            </w:r>
          </w:p>
          <w:p w14:paraId="3B903B2C" w14:textId="77777777" w:rsidR="005246D6" w:rsidRPr="005246D6" w:rsidRDefault="005246D6" w:rsidP="005246D6">
            <w:pPr>
              <w:pStyle w:val="NormalWeb"/>
              <w:spacing w:before="0" w:beforeAutospacing="0" w:after="0" w:afterAutospacing="0"/>
              <w:rPr>
                <w:rFonts w:asciiTheme="minorHAnsi" w:hAnsiTheme="minorHAnsi" w:cstheme="minorHAnsi"/>
                <w:color w:val="000000"/>
                <w:sz w:val="18"/>
                <w:szCs w:val="18"/>
              </w:rPr>
            </w:pPr>
            <w:r w:rsidRPr="005246D6">
              <w:rPr>
                <w:rFonts w:asciiTheme="minorHAnsi" w:hAnsiTheme="minorHAnsi" w:cstheme="minorHAnsi"/>
                <w:color w:val="000000"/>
                <w:sz w:val="18"/>
                <w:szCs w:val="18"/>
              </w:rPr>
              <w:t>Written complaints are encouraged, but not required.</w:t>
            </w:r>
          </w:p>
          <w:p w14:paraId="273AD0A4" w14:textId="77777777" w:rsidR="005246D6" w:rsidRPr="005246D6" w:rsidRDefault="005246D6" w:rsidP="005246D6">
            <w:pPr>
              <w:pStyle w:val="NormalWeb"/>
              <w:spacing w:before="0" w:beforeAutospacing="0" w:after="0" w:afterAutospacing="0"/>
              <w:rPr>
                <w:rFonts w:asciiTheme="minorHAnsi" w:hAnsiTheme="minorHAnsi" w:cstheme="minorHAnsi"/>
                <w:color w:val="000000"/>
                <w:sz w:val="18"/>
                <w:szCs w:val="18"/>
              </w:rPr>
            </w:pPr>
            <w:r w:rsidRPr="005246D6">
              <w:rPr>
                <w:rFonts w:asciiTheme="minorHAnsi" w:hAnsiTheme="minorHAnsi" w:cstheme="minorHAnsi"/>
                <w:color w:val="000000"/>
                <w:sz w:val="18"/>
                <w:szCs w:val="18"/>
              </w:rPr>
              <w:t>In order to file a Formal Complaint a reporting party may indicate that they are intending to file a Formal Complaint in their</w:t>
            </w:r>
            <w:r w:rsidRPr="005246D6">
              <w:rPr>
                <w:rStyle w:val="apple-converted-space"/>
                <w:rFonts w:asciiTheme="minorHAnsi" w:eastAsiaTheme="majorEastAsia" w:hAnsiTheme="minorHAnsi" w:cstheme="minorHAnsi"/>
                <w:color w:val="000000"/>
                <w:sz w:val="18"/>
                <w:szCs w:val="18"/>
              </w:rPr>
              <w:t> </w:t>
            </w:r>
            <w:hyperlink r:id="rId23" w:history="1">
              <w:r w:rsidRPr="005246D6">
                <w:rPr>
                  <w:rStyle w:val="Hyperlink"/>
                  <w:rFonts w:asciiTheme="minorHAnsi" w:hAnsiTheme="minorHAnsi" w:cstheme="minorHAnsi"/>
                  <w:color w:val="007176"/>
                  <w:sz w:val="18"/>
                  <w:szCs w:val="18"/>
                </w:rPr>
                <w:t>online report</w:t>
              </w:r>
            </w:hyperlink>
            <w:r w:rsidRPr="005246D6">
              <w:rPr>
                <w:rStyle w:val="apple-converted-space"/>
                <w:rFonts w:asciiTheme="minorHAnsi" w:eastAsiaTheme="majorEastAsia" w:hAnsiTheme="minorHAnsi" w:cstheme="minorHAnsi"/>
                <w:color w:val="000000"/>
                <w:sz w:val="18"/>
                <w:szCs w:val="18"/>
              </w:rPr>
              <w:t> </w:t>
            </w:r>
            <w:r w:rsidRPr="005246D6">
              <w:rPr>
                <w:rFonts w:asciiTheme="minorHAnsi" w:hAnsiTheme="minorHAnsi" w:cstheme="minorHAnsi"/>
                <w:color w:val="000000"/>
                <w:sz w:val="18"/>
                <w:szCs w:val="18"/>
              </w:rPr>
              <w:t>or can send an email to</w:t>
            </w:r>
            <w:r w:rsidRPr="005246D6">
              <w:rPr>
                <w:rStyle w:val="apple-converted-space"/>
                <w:rFonts w:asciiTheme="minorHAnsi" w:eastAsiaTheme="majorEastAsia" w:hAnsiTheme="minorHAnsi" w:cstheme="minorHAnsi"/>
                <w:color w:val="000000"/>
                <w:sz w:val="18"/>
                <w:szCs w:val="18"/>
              </w:rPr>
              <w:t> </w:t>
            </w:r>
            <w:hyperlink r:id="rId24" w:history="1">
              <w:r w:rsidRPr="005246D6">
                <w:rPr>
                  <w:rStyle w:val="Hyperlink"/>
                  <w:rFonts w:asciiTheme="minorHAnsi" w:hAnsiTheme="minorHAnsi" w:cstheme="minorHAnsi"/>
                  <w:color w:val="0432FF"/>
                  <w:sz w:val="18"/>
                  <w:szCs w:val="18"/>
                </w:rPr>
                <w:t>ecr@umbc.edu</w:t>
              </w:r>
            </w:hyperlink>
            <w:r w:rsidRPr="005246D6">
              <w:rPr>
                <w:rStyle w:val="apple-converted-space"/>
                <w:rFonts w:asciiTheme="minorHAnsi" w:eastAsiaTheme="majorEastAsia" w:hAnsiTheme="minorHAnsi" w:cstheme="minorHAnsi"/>
                <w:color w:val="000000"/>
                <w:sz w:val="18"/>
                <w:szCs w:val="18"/>
              </w:rPr>
              <w:t> </w:t>
            </w:r>
            <w:r w:rsidRPr="005246D6">
              <w:rPr>
                <w:rFonts w:asciiTheme="minorHAnsi" w:hAnsiTheme="minorHAnsi" w:cstheme="minorHAnsi"/>
                <w:color w:val="000000"/>
                <w:sz w:val="18"/>
                <w:szCs w:val="18"/>
              </w:rPr>
              <w:t>indicating they wish to file a formal complaint.</w:t>
            </w:r>
          </w:p>
          <w:p w14:paraId="1662EC43" w14:textId="77777777" w:rsidR="005246D6" w:rsidRPr="005246D6" w:rsidRDefault="005246D6" w:rsidP="005246D6">
            <w:pPr>
              <w:pStyle w:val="NormalWeb"/>
              <w:spacing w:before="0" w:beforeAutospacing="0" w:after="0" w:afterAutospacing="0"/>
              <w:rPr>
                <w:rFonts w:asciiTheme="minorHAnsi" w:hAnsiTheme="minorHAnsi" w:cstheme="minorHAnsi"/>
                <w:color w:val="000000"/>
                <w:sz w:val="18"/>
                <w:szCs w:val="18"/>
              </w:rPr>
            </w:pPr>
            <w:r w:rsidRPr="005246D6">
              <w:rPr>
                <w:rFonts w:asciiTheme="minorHAnsi" w:hAnsiTheme="minorHAnsi" w:cstheme="minorHAnsi"/>
                <w:color w:val="000000"/>
                <w:sz w:val="18"/>
                <w:szCs w:val="18"/>
              </w:rPr>
              <w:t>If a verbal complaint is made, the Office of Equity and Civil Rights may prepare a written statement of the allegations and ask that the Complainant acknowledge its accuracy in writing.</w:t>
            </w:r>
          </w:p>
          <w:p w14:paraId="6C0E8128" w14:textId="77777777" w:rsidR="005246D6" w:rsidRPr="005246D6" w:rsidRDefault="005246D6" w:rsidP="005246D6">
            <w:pPr>
              <w:pStyle w:val="NormalWeb"/>
              <w:spacing w:before="0" w:beforeAutospacing="0" w:after="0" w:afterAutospacing="0"/>
              <w:rPr>
                <w:rFonts w:asciiTheme="minorHAnsi" w:hAnsiTheme="minorHAnsi" w:cstheme="minorHAnsi"/>
                <w:color w:val="000000"/>
                <w:sz w:val="18"/>
                <w:szCs w:val="18"/>
              </w:rPr>
            </w:pPr>
            <w:r w:rsidRPr="005246D6">
              <w:rPr>
                <w:rFonts w:asciiTheme="minorHAnsi" w:hAnsiTheme="minorHAnsi" w:cstheme="minorHAnsi"/>
                <w:color w:val="000000"/>
                <w:sz w:val="18"/>
                <w:szCs w:val="18"/>
              </w:rPr>
              <w:t>All Formal Complaints must contain the following information:</w:t>
            </w:r>
          </w:p>
          <w:p w14:paraId="037DCBED" w14:textId="77777777" w:rsidR="005246D6" w:rsidRPr="005246D6" w:rsidRDefault="005246D6" w:rsidP="005246D6">
            <w:pPr>
              <w:pStyle w:val="NormalWeb"/>
              <w:spacing w:before="0" w:beforeAutospacing="0" w:after="0" w:afterAutospacing="0"/>
              <w:rPr>
                <w:rFonts w:asciiTheme="minorHAnsi" w:hAnsiTheme="minorHAnsi" w:cstheme="minorHAnsi"/>
                <w:color w:val="000000"/>
                <w:sz w:val="18"/>
                <w:szCs w:val="18"/>
              </w:rPr>
            </w:pPr>
            <w:r w:rsidRPr="005246D6">
              <w:rPr>
                <w:rFonts w:asciiTheme="minorHAnsi" w:hAnsiTheme="minorHAnsi" w:cstheme="minorHAnsi"/>
                <w:color w:val="000000"/>
                <w:sz w:val="18"/>
                <w:szCs w:val="18"/>
              </w:rPr>
              <w:t>(a) Name, address and telephone number of the person filing the complaint;</w:t>
            </w:r>
          </w:p>
          <w:p w14:paraId="0C050843" w14:textId="77777777" w:rsidR="005246D6" w:rsidRPr="005246D6" w:rsidRDefault="005246D6" w:rsidP="005246D6">
            <w:pPr>
              <w:pStyle w:val="NormalWeb"/>
              <w:spacing w:before="0" w:beforeAutospacing="0" w:after="0" w:afterAutospacing="0"/>
              <w:rPr>
                <w:rFonts w:asciiTheme="minorHAnsi" w:hAnsiTheme="minorHAnsi" w:cstheme="minorHAnsi"/>
                <w:color w:val="000000"/>
                <w:sz w:val="18"/>
                <w:szCs w:val="18"/>
              </w:rPr>
            </w:pPr>
            <w:r w:rsidRPr="005246D6">
              <w:rPr>
                <w:rFonts w:asciiTheme="minorHAnsi" w:hAnsiTheme="minorHAnsi" w:cstheme="minorHAnsi"/>
                <w:color w:val="000000"/>
                <w:sz w:val="18"/>
                <w:szCs w:val="18"/>
              </w:rPr>
              <w:t>(b) A brief description of the alleged discrimination or harassment, including the location and date of the alleged discrimination or harassment, and any other people who may have relevant information; and</w:t>
            </w:r>
          </w:p>
          <w:p w14:paraId="381A988E" w14:textId="77777777" w:rsidR="005246D6" w:rsidRPr="005246D6" w:rsidRDefault="005246D6" w:rsidP="005246D6">
            <w:pPr>
              <w:pStyle w:val="NormalWeb"/>
              <w:spacing w:before="0" w:beforeAutospacing="0" w:after="0" w:afterAutospacing="0"/>
              <w:rPr>
                <w:rFonts w:asciiTheme="minorHAnsi" w:hAnsiTheme="minorHAnsi" w:cstheme="minorHAnsi"/>
                <w:color w:val="000000"/>
                <w:sz w:val="18"/>
                <w:szCs w:val="18"/>
              </w:rPr>
            </w:pPr>
            <w:r w:rsidRPr="005246D6">
              <w:rPr>
                <w:rFonts w:asciiTheme="minorHAnsi" w:hAnsiTheme="minorHAnsi" w:cstheme="minorHAnsi"/>
                <w:color w:val="000000"/>
                <w:sz w:val="18"/>
                <w:szCs w:val="18"/>
              </w:rPr>
              <w:t>(c) The remedy, result or resolution sought.</w:t>
            </w:r>
          </w:p>
          <w:p w14:paraId="6F5B4B7C" w14:textId="77777777" w:rsidR="005246D6" w:rsidRPr="005246D6" w:rsidRDefault="005246D6" w:rsidP="005246D6">
            <w:pPr>
              <w:pStyle w:val="NormalWeb"/>
              <w:spacing w:before="0" w:beforeAutospacing="0" w:after="0" w:afterAutospacing="0"/>
              <w:rPr>
                <w:rFonts w:asciiTheme="minorHAnsi" w:hAnsiTheme="minorHAnsi" w:cstheme="minorHAnsi"/>
                <w:color w:val="000000"/>
                <w:sz w:val="18"/>
                <w:szCs w:val="18"/>
              </w:rPr>
            </w:pPr>
            <w:r w:rsidRPr="005246D6">
              <w:rPr>
                <w:rStyle w:val="Emphasis"/>
                <w:rFonts w:asciiTheme="minorHAnsi" w:hAnsiTheme="minorHAnsi" w:cstheme="minorHAnsi"/>
                <w:b/>
                <w:bCs/>
                <w:color w:val="000000"/>
                <w:sz w:val="18"/>
                <w:szCs w:val="18"/>
              </w:rPr>
              <w:t>Supportive Measures</w:t>
            </w:r>
          </w:p>
          <w:p w14:paraId="1C6BD454" w14:textId="77777777" w:rsidR="005246D6" w:rsidRPr="005246D6" w:rsidRDefault="005246D6" w:rsidP="005246D6">
            <w:pPr>
              <w:pStyle w:val="NormalWeb"/>
              <w:spacing w:before="0" w:beforeAutospacing="0" w:after="0" w:afterAutospacing="0"/>
              <w:rPr>
                <w:rFonts w:asciiTheme="minorHAnsi" w:hAnsiTheme="minorHAnsi" w:cstheme="minorHAnsi"/>
                <w:color w:val="000000"/>
                <w:sz w:val="18"/>
                <w:szCs w:val="18"/>
              </w:rPr>
            </w:pPr>
            <w:r w:rsidRPr="005246D6">
              <w:rPr>
                <w:rFonts w:asciiTheme="minorHAnsi" w:hAnsiTheme="minorHAnsi" w:cstheme="minorHAnsi"/>
                <w:color w:val="000000"/>
                <w:sz w:val="18"/>
                <w:szCs w:val="18"/>
              </w:rPr>
              <w:t>Supportive Measures may be requested by an impacted party, the Complainant or the Respondent, or continue from a matter initially brought under the Sexual Misconduct Policy.  Supportive Measures may also be implemented by the Office of Equity and Civil Rights as an appropriate Interim and/or Supportive Measures while the matter is being assessed, evaluated, resolved or investigated.</w:t>
            </w:r>
          </w:p>
          <w:p w14:paraId="6FBD4CCA" w14:textId="77777777" w:rsidR="005246D6" w:rsidRPr="005246D6" w:rsidRDefault="005246D6" w:rsidP="005246D6">
            <w:pPr>
              <w:pStyle w:val="NormalWeb"/>
              <w:spacing w:before="0" w:beforeAutospacing="0" w:after="0" w:afterAutospacing="0"/>
              <w:rPr>
                <w:rFonts w:asciiTheme="minorHAnsi" w:hAnsiTheme="minorHAnsi" w:cstheme="minorHAnsi"/>
                <w:color w:val="000000"/>
                <w:sz w:val="18"/>
                <w:szCs w:val="18"/>
              </w:rPr>
            </w:pPr>
            <w:r w:rsidRPr="005246D6">
              <w:rPr>
                <w:rFonts w:asciiTheme="minorHAnsi" w:hAnsiTheme="minorHAnsi" w:cstheme="minorHAnsi"/>
                <w:color w:val="000000"/>
                <w:sz w:val="18"/>
                <w:szCs w:val="18"/>
              </w:rPr>
              <w:t>Examples of Interim and/or Supportive Measures include, but are not limited to, a referral to the Employee Assistance Program (“EAP”), or the Student Counseling Center, academic adjustments (if such alternatives are feasible and available), modifications in work location or schedule (if such alternatives are feasible and available), academic support, and no contact instructions</w:t>
            </w:r>
          </w:p>
          <w:p w14:paraId="4C37DD04" w14:textId="77777777" w:rsidR="005246D6" w:rsidRPr="005246D6" w:rsidRDefault="005246D6" w:rsidP="005246D6">
            <w:pPr>
              <w:pStyle w:val="NormalWeb"/>
              <w:spacing w:before="0" w:beforeAutospacing="0" w:after="0" w:afterAutospacing="0"/>
              <w:rPr>
                <w:rFonts w:asciiTheme="minorHAnsi" w:hAnsiTheme="minorHAnsi" w:cstheme="minorHAnsi"/>
                <w:color w:val="000000"/>
                <w:sz w:val="18"/>
                <w:szCs w:val="18"/>
              </w:rPr>
            </w:pPr>
            <w:r w:rsidRPr="005246D6">
              <w:rPr>
                <w:rStyle w:val="Emphasis"/>
                <w:rFonts w:asciiTheme="minorHAnsi" w:hAnsiTheme="minorHAnsi" w:cstheme="minorHAnsi"/>
                <w:b/>
                <w:bCs/>
                <w:color w:val="000000"/>
                <w:sz w:val="18"/>
                <w:szCs w:val="18"/>
              </w:rPr>
              <w:t>Initial Assessment </w:t>
            </w:r>
          </w:p>
          <w:p w14:paraId="1626B135" w14:textId="77777777" w:rsidR="005246D6" w:rsidRPr="005246D6" w:rsidRDefault="005246D6" w:rsidP="005246D6">
            <w:pPr>
              <w:pStyle w:val="NormalWeb"/>
              <w:spacing w:before="0" w:beforeAutospacing="0" w:after="0" w:afterAutospacing="0"/>
              <w:rPr>
                <w:rFonts w:asciiTheme="minorHAnsi" w:hAnsiTheme="minorHAnsi" w:cstheme="minorHAnsi"/>
                <w:color w:val="000000"/>
                <w:sz w:val="18"/>
                <w:szCs w:val="18"/>
              </w:rPr>
            </w:pPr>
            <w:r w:rsidRPr="005246D6">
              <w:rPr>
                <w:rFonts w:asciiTheme="minorHAnsi" w:hAnsiTheme="minorHAnsi" w:cstheme="minorHAnsi"/>
                <w:color w:val="000000"/>
                <w:sz w:val="18"/>
                <w:szCs w:val="18"/>
              </w:rPr>
              <w:t>The Office will acknowledge receipt of a report or Formal Complaint by sending a notification to and speak to the reporting and/or complaining party and conduct an initial assessment of the complaint to determine whether the matter is covered by the University’s Non-Discrimination and Equal Opportunity Policy or other Policy, whether informal resolution may be possible, and whether or not a formal complaint should or could be investigated.</w:t>
            </w:r>
          </w:p>
          <w:p w14:paraId="6568EE0E" w14:textId="77777777" w:rsidR="005246D6" w:rsidRPr="005246D6" w:rsidRDefault="005246D6" w:rsidP="005246D6">
            <w:pPr>
              <w:pStyle w:val="NormalWeb"/>
              <w:spacing w:before="0" w:beforeAutospacing="0" w:after="0" w:afterAutospacing="0"/>
              <w:rPr>
                <w:rFonts w:asciiTheme="minorHAnsi" w:hAnsiTheme="minorHAnsi" w:cstheme="minorHAnsi"/>
                <w:color w:val="000000"/>
                <w:sz w:val="18"/>
                <w:szCs w:val="18"/>
              </w:rPr>
            </w:pPr>
            <w:r w:rsidRPr="005246D6">
              <w:rPr>
                <w:rFonts w:asciiTheme="minorHAnsi" w:hAnsiTheme="minorHAnsi" w:cstheme="minorHAnsi"/>
                <w:color w:val="000000"/>
                <w:sz w:val="18"/>
                <w:szCs w:val="18"/>
              </w:rPr>
              <w:t>In assessing the appropriate response to a report or Complaint, ECR will consider a number of factors including but not limited to: the reporter or Complainant’s position as to whether or not the complaint should be investigated; whether the Respondent is currently enrolled in or employed by the University; whether under the circumstances it will be possible for the University to gather evidence sufficient to reach a determination in any investigation.</w:t>
            </w:r>
          </w:p>
          <w:p w14:paraId="05818AF2" w14:textId="77777777" w:rsidR="005246D6" w:rsidRPr="005246D6" w:rsidRDefault="005246D6" w:rsidP="005246D6">
            <w:pPr>
              <w:pStyle w:val="NormalWeb"/>
              <w:spacing w:before="0" w:beforeAutospacing="0" w:after="0" w:afterAutospacing="0"/>
              <w:rPr>
                <w:rFonts w:asciiTheme="minorHAnsi" w:hAnsiTheme="minorHAnsi" w:cstheme="minorHAnsi"/>
                <w:color w:val="000000"/>
                <w:sz w:val="18"/>
                <w:szCs w:val="18"/>
              </w:rPr>
            </w:pPr>
            <w:r w:rsidRPr="005246D6">
              <w:rPr>
                <w:rFonts w:asciiTheme="minorHAnsi" w:hAnsiTheme="minorHAnsi" w:cstheme="minorHAnsi"/>
                <w:color w:val="000000"/>
                <w:sz w:val="18"/>
                <w:szCs w:val="18"/>
              </w:rPr>
              <w:t>If a Formal Complaint has been filed and it has not been informally resolved within thirty (30) days of receipt of the complaint, the Office of Equity and Civil Rights shall confer with the Complainant about how the matter should proceed and whether or not there should be a formal investigation.</w:t>
            </w:r>
          </w:p>
          <w:p w14:paraId="55BC230E" w14:textId="77777777" w:rsidR="005246D6" w:rsidRPr="005246D6" w:rsidRDefault="005246D6" w:rsidP="005246D6">
            <w:pPr>
              <w:pStyle w:val="NormalWeb"/>
              <w:spacing w:before="0" w:beforeAutospacing="0" w:after="0" w:afterAutospacing="0"/>
              <w:rPr>
                <w:rFonts w:asciiTheme="minorHAnsi" w:hAnsiTheme="minorHAnsi" w:cstheme="minorHAnsi"/>
                <w:color w:val="000000"/>
                <w:sz w:val="18"/>
                <w:szCs w:val="18"/>
              </w:rPr>
            </w:pPr>
            <w:r w:rsidRPr="005246D6">
              <w:rPr>
                <w:rFonts w:asciiTheme="minorHAnsi" w:hAnsiTheme="minorHAnsi" w:cstheme="minorHAnsi"/>
                <w:color w:val="000000"/>
                <w:sz w:val="18"/>
                <w:szCs w:val="18"/>
              </w:rPr>
              <w:t>Where a Complainant does not request a formal investigation, a formal investigation may also commence at the University’s discretion after consideration of a number of factors, including but not limited to the nature and scope of the alleged conduct, and the University’s obligation to provide a safe and non-discriminatory environment.</w:t>
            </w:r>
          </w:p>
          <w:p w14:paraId="2D99B252" w14:textId="77777777" w:rsidR="005246D6" w:rsidRPr="005246D6" w:rsidRDefault="005246D6" w:rsidP="005246D6">
            <w:pPr>
              <w:pStyle w:val="NormalWeb"/>
              <w:spacing w:before="0" w:beforeAutospacing="0" w:after="0" w:afterAutospacing="0"/>
              <w:rPr>
                <w:rFonts w:asciiTheme="minorHAnsi" w:hAnsiTheme="minorHAnsi" w:cstheme="minorHAnsi"/>
                <w:color w:val="000000"/>
                <w:sz w:val="18"/>
                <w:szCs w:val="18"/>
              </w:rPr>
            </w:pPr>
            <w:r w:rsidRPr="005246D6">
              <w:rPr>
                <w:rStyle w:val="Emphasis"/>
                <w:rFonts w:asciiTheme="minorHAnsi" w:hAnsiTheme="minorHAnsi" w:cstheme="minorHAnsi"/>
                <w:b/>
                <w:bCs/>
                <w:color w:val="000000"/>
                <w:sz w:val="18"/>
                <w:szCs w:val="18"/>
              </w:rPr>
              <w:t>Investigation</w:t>
            </w:r>
          </w:p>
          <w:p w14:paraId="7C5AAC48" w14:textId="77777777" w:rsidR="005246D6" w:rsidRPr="005246D6" w:rsidRDefault="005246D6" w:rsidP="005246D6">
            <w:pPr>
              <w:pStyle w:val="NormalWeb"/>
              <w:spacing w:before="0" w:beforeAutospacing="0" w:after="0" w:afterAutospacing="0"/>
              <w:rPr>
                <w:rFonts w:asciiTheme="minorHAnsi" w:hAnsiTheme="minorHAnsi" w:cstheme="minorHAnsi"/>
                <w:color w:val="000000"/>
                <w:sz w:val="18"/>
                <w:szCs w:val="18"/>
              </w:rPr>
            </w:pPr>
            <w:r w:rsidRPr="005246D6">
              <w:rPr>
                <w:rFonts w:asciiTheme="minorHAnsi" w:hAnsiTheme="minorHAnsi" w:cstheme="minorHAnsi"/>
                <w:color w:val="000000"/>
                <w:sz w:val="18"/>
                <w:szCs w:val="18"/>
              </w:rPr>
              <w:t>If the Office of Equity and Civil Rights determines that the matter should be investigated, a Notice of Investigation will be issued which identifies the investigator and provides the Complainant and Respondent written notice of the Complaint.  An investigation does not begin until a formal Notice of Investigation has been issued.</w:t>
            </w:r>
          </w:p>
          <w:p w14:paraId="3D9044B6" w14:textId="77777777" w:rsidR="005246D6" w:rsidRPr="005246D6" w:rsidRDefault="005246D6" w:rsidP="005246D6">
            <w:pPr>
              <w:pStyle w:val="NormalWeb"/>
              <w:spacing w:before="0" w:beforeAutospacing="0" w:after="0" w:afterAutospacing="0"/>
              <w:rPr>
                <w:rFonts w:asciiTheme="minorHAnsi" w:hAnsiTheme="minorHAnsi" w:cstheme="minorHAnsi"/>
                <w:color w:val="000000"/>
                <w:sz w:val="18"/>
                <w:szCs w:val="18"/>
              </w:rPr>
            </w:pPr>
            <w:r w:rsidRPr="005246D6">
              <w:rPr>
                <w:rFonts w:asciiTheme="minorHAnsi" w:hAnsiTheme="minorHAnsi" w:cstheme="minorHAnsi"/>
                <w:color w:val="000000"/>
                <w:sz w:val="18"/>
                <w:szCs w:val="18"/>
              </w:rPr>
              <w:t>All parties and identified witnesses shall cooperate during the investigation by being available during reasonable business hours to discuss the complaint and provide relevant information requested by the investigator.</w:t>
            </w:r>
          </w:p>
          <w:p w14:paraId="62A8CC03" w14:textId="77777777" w:rsidR="005246D6" w:rsidRPr="005246D6" w:rsidRDefault="005246D6" w:rsidP="005246D6">
            <w:pPr>
              <w:pStyle w:val="NormalWeb"/>
              <w:spacing w:before="0" w:beforeAutospacing="0" w:after="0" w:afterAutospacing="0"/>
              <w:rPr>
                <w:rFonts w:asciiTheme="minorHAnsi" w:hAnsiTheme="minorHAnsi" w:cstheme="minorHAnsi"/>
                <w:color w:val="000000"/>
                <w:sz w:val="18"/>
                <w:szCs w:val="18"/>
              </w:rPr>
            </w:pPr>
            <w:r w:rsidRPr="005246D6">
              <w:rPr>
                <w:rFonts w:asciiTheme="minorHAnsi" w:hAnsiTheme="minorHAnsi" w:cstheme="minorHAnsi"/>
                <w:color w:val="000000"/>
                <w:sz w:val="18"/>
                <w:szCs w:val="18"/>
              </w:rPr>
              <w:t>The investigator will interview the Complainant and the Respondent and other available relevant witnesses, review available relevant documents and prepare a written report. The investigator in consultation with ECR will determine the order of any interviews and the relevancy of witnesses and documents.</w:t>
            </w:r>
          </w:p>
          <w:p w14:paraId="00A77D63" w14:textId="77777777" w:rsidR="005246D6" w:rsidRPr="005246D6" w:rsidRDefault="005246D6" w:rsidP="005246D6">
            <w:pPr>
              <w:pStyle w:val="NormalWeb"/>
              <w:spacing w:before="0" w:beforeAutospacing="0" w:after="0" w:afterAutospacing="0"/>
              <w:rPr>
                <w:rFonts w:asciiTheme="minorHAnsi" w:hAnsiTheme="minorHAnsi" w:cstheme="minorHAnsi"/>
                <w:color w:val="000000"/>
                <w:sz w:val="18"/>
                <w:szCs w:val="18"/>
              </w:rPr>
            </w:pPr>
            <w:r w:rsidRPr="005246D6">
              <w:rPr>
                <w:rStyle w:val="Emphasis"/>
                <w:rFonts w:asciiTheme="minorHAnsi" w:hAnsiTheme="minorHAnsi" w:cstheme="minorHAnsi"/>
                <w:b/>
                <w:bCs/>
                <w:color w:val="000000"/>
                <w:sz w:val="18"/>
                <w:szCs w:val="18"/>
              </w:rPr>
              <w:t>Timing</w:t>
            </w:r>
          </w:p>
          <w:p w14:paraId="348200D4" w14:textId="77777777" w:rsidR="005246D6" w:rsidRPr="005246D6" w:rsidRDefault="005246D6" w:rsidP="005246D6">
            <w:pPr>
              <w:pStyle w:val="NormalWeb"/>
              <w:spacing w:before="0" w:beforeAutospacing="0" w:after="0" w:afterAutospacing="0"/>
              <w:rPr>
                <w:rFonts w:asciiTheme="minorHAnsi" w:hAnsiTheme="minorHAnsi" w:cstheme="minorHAnsi"/>
                <w:color w:val="000000"/>
                <w:sz w:val="18"/>
                <w:szCs w:val="18"/>
              </w:rPr>
            </w:pPr>
            <w:r w:rsidRPr="005246D6">
              <w:rPr>
                <w:rFonts w:asciiTheme="minorHAnsi" w:hAnsiTheme="minorHAnsi" w:cstheme="minorHAnsi"/>
                <w:color w:val="000000"/>
                <w:sz w:val="18"/>
                <w:szCs w:val="18"/>
              </w:rPr>
              <w:t>The Office seeks to complete a Formal Investigation within ninety (90) business days and may extend the time frame set forth in these procedures for good cause.</w:t>
            </w:r>
          </w:p>
          <w:p w14:paraId="7A6691E4" w14:textId="77777777" w:rsidR="005246D6" w:rsidRPr="005246D6" w:rsidRDefault="005246D6" w:rsidP="005246D6">
            <w:pPr>
              <w:pStyle w:val="NormalWeb"/>
              <w:spacing w:before="0" w:beforeAutospacing="0" w:after="0" w:afterAutospacing="0"/>
              <w:rPr>
                <w:rFonts w:asciiTheme="minorHAnsi" w:hAnsiTheme="minorHAnsi" w:cstheme="minorHAnsi"/>
                <w:color w:val="000000"/>
                <w:sz w:val="18"/>
                <w:szCs w:val="18"/>
              </w:rPr>
            </w:pPr>
            <w:r w:rsidRPr="005246D6">
              <w:rPr>
                <w:rFonts w:asciiTheme="minorHAnsi" w:hAnsiTheme="minorHAnsi" w:cstheme="minorHAnsi"/>
                <w:color w:val="000000"/>
                <w:sz w:val="18"/>
                <w:szCs w:val="18"/>
              </w:rPr>
              <w:t>The time frame may be extended by the University for good cause, as determined on a case-by-case basis, including, but not limited to the following:  to ensure the integrity and completeness of an investigation, to comply with a request by a state or federal agency, to reasonably accommodate the access to and the availability of witnesses, to accommodate reasonable requests for additional time by the parties, to account for University closures or limitations on operations, for other reasons, including the complexity of the investigation (e.g. the number of witnesses and volume of information provided by the parties) and the time period, length of time, severity and extent of the alleged Prohibited Conduct.</w:t>
            </w:r>
          </w:p>
          <w:p w14:paraId="4BF7CB1B" w14:textId="77777777" w:rsidR="005246D6" w:rsidRPr="005246D6" w:rsidRDefault="005246D6" w:rsidP="005246D6">
            <w:pPr>
              <w:pStyle w:val="NormalWeb"/>
              <w:spacing w:before="0" w:beforeAutospacing="0" w:after="0" w:afterAutospacing="0"/>
              <w:rPr>
                <w:rFonts w:asciiTheme="minorHAnsi" w:hAnsiTheme="minorHAnsi" w:cstheme="minorHAnsi"/>
                <w:color w:val="000000"/>
                <w:sz w:val="18"/>
                <w:szCs w:val="18"/>
              </w:rPr>
            </w:pPr>
            <w:r w:rsidRPr="005246D6">
              <w:rPr>
                <w:rStyle w:val="Emphasis"/>
                <w:rFonts w:asciiTheme="minorHAnsi" w:hAnsiTheme="minorHAnsi" w:cstheme="minorHAnsi"/>
                <w:b/>
                <w:bCs/>
                <w:color w:val="000000"/>
                <w:sz w:val="18"/>
                <w:szCs w:val="18"/>
              </w:rPr>
              <w:t>Draft Report</w:t>
            </w:r>
          </w:p>
          <w:p w14:paraId="7C37A2FF" w14:textId="77777777" w:rsidR="005246D6" w:rsidRPr="005246D6" w:rsidRDefault="005246D6" w:rsidP="005246D6">
            <w:pPr>
              <w:pStyle w:val="NormalWeb"/>
              <w:spacing w:before="0" w:beforeAutospacing="0" w:after="0" w:afterAutospacing="0"/>
              <w:rPr>
                <w:rFonts w:asciiTheme="minorHAnsi" w:hAnsiTheme="minorHAnsi" w:cstheme="minorHAnsi"/>
                <w:color w:val="000000"/>
                <w:sz w:val="18"/>
                <w:szCs w:val="18"/>
              </w:rPr>
            </w:pPr>
            <w:r w:rsidRPr="005246D6">
              <w:rPr>
                <w:rFonts w:asciiTheme="minorHAnsi" w:hAnsiTheme="minorHAnsi" w:cstheme="minorHAnsi"/>
                <w:color w:val="000000"/>
                <w:sz w:val="18"/>
                <w:szCs w:val="18"/>
              </w:rPr>
              <w:t>After completion of the investigation, the investigator will prepare a report.</w:t>
            </w:r>
          </w:p>
          <w:p w14:paraId="7D7508D1" w14:textId="77777777" w:rsidR="005246D6" w:rsidRPr="005246D6" w:rsidRDefault="005246D6" w:rsidP="005246D6">
            <w:pPr>
              <w:pStyle w:val="NormalWeb"/>
              <w:spacing w:before="0" w:beforeAutospacing="0" w:after="0" w:afterAutospacing="0"/>
              <w:rPr>
                <w:rFonts w:asciiTheme="minorHAnsi" w:hAnsiTheme="minorHAnsi" w:cstheme="minorHAnsi"/>
                <w:color w:val="000000"/>
                <w:sz w:val="18"/>
                <w:szCs w:val="18"/>
              </w:rPr>
            </w:pPr>
            <w:r w:rsidRPr="005246D6">
              <w:rPr>
                <w:rFonts w:asciiTheme="minorHAnsi" w:hAnsiTheme="minorHAnsi" w:cstheme="minorHAnsi"/>
                <w:color w:val="000000"/>
                <w:sz w:val="18"/>
                <w:szCs w:val="18"/>
              </w:rPr>
              <w:t>The report will provide a determination as to whether, based on a preponderance of the evidence (more likely than not), the conduct violates the University’s Non-Discrimination and Equal Opportunity Policy and/or other UMBC policies, applicable local, state, and federal harassment, anti-discrimination and retaliation laws.</w:t>
            </w:r>
          </w:p>
          <w:p w14:paraId="0DE0479E" w14:textId="77777777" w:rsidR="005246D6" w:rsidRPr="005246D6" w:rsidRDefault="005246D6" w:rsidP="005246D6">
            <w:pPr>
              <w:pStyle w:val="NormalWeb"/>
              <w:spacing w:before="0" w:beforeAutospacing="0" w:after="0" w:afterAutospacing="0"/>
              <w:rPr>
                <w:rFonts w:asciiTheme="minorHAnsi" w:hAnsiTheme="minorHAnsi" w:cstheme="minorHAnsi"/>
                <w:color w:val="000000"/>
                <w:sz w:val="18"/>
                <w:szCs w:val="18"/>
              </w:rPr>
            </w:pPr>
            <w:r w:rsidRPr="005246D6">
              <w:rPr>
                <w:rFonts w:asciiTheme="minorHAnsi" w:hAnsiTheme="minorHAnsi" w:cstheme="minorHAnsi"/>
                <w:color w:val="000000"/>
                <w:sz w:val="18"/>
                <w:szCs w:val="18"/>
              </w:rPr>
              <w:t>In addition, if applicable, the report may recommend options for substantive resolution of the complaint and recommendations for corrective measures, conditions or sanctions.  In making any such recommendations, the investigator may confer with Student Conduct, Student Affairs, the Office of the Provost, Human Resources, and/or ECR as appropriate.</w:t>
            </w:r>
          </w:p>
          <w:p w14:paraId="70283E74" w14:textId="77777777" w:rsidR="005246D6" w:rsidRPr="005246D6" w:rsidRDefault="005246D6" w:rsidP="005246D6">
            <w:pPr>
              <w:pStyle w:val="NormalWeb"/>
              <w:spacing w:before="0" w:beforeAutospacing="0" w:after="0" w:afterAutospacing="0"/>
              <w:rPr>
                <w:rFonts w:asciiTheme="minorHAnsi" w:hAnsiTheme="minorHAnsi" w:cstheme="minorHAnsi"/>
                <w:color w:val="000000"/>
                <w:sz w:val="18"/>
                <w:szCs w:val="18"/>
              </w:rPr>
            </w:pPr>
            <w:r w:rsidRPr="005246D6">
              <w:rPr>
                <w:rFonts w:asciiTheme="minorHAnsi" w:hAnsiTheme="minorHAnsi" w:cstheme="minorHAnsi"/>
                <w:color w:val="000000"/>
                <w:sz w:val="18"/>
                <w:szCs w:val="18"/>
              </w:rPr>
              <w:t>After a Draft Report has been prepared, the parties will be provided with an opportunity to review and respond to the Draft Report, and all documents relied upon by the investigator.</w:t>
            </w:r>
          </w:p>
          <w:p w14:paraId="52F0E1F9" w14:textId="77777777" w:rsidR="005246D6" w:rsidRPr="005246D6" w:rsidRDefault="005246D6" w:rsidP="005246D6">
            <w:pPr>
              <w:pStyle w:val="NormalWeb"/>
              <w:spacing w:before="0" w:beforeAutospacing="0" w:after="0" w:afterAutospacing="0"/>
              <w:rPr>
                <w:rFonts w:asciiTheme="minorHAnsi" w:hAnsiTheme="minorHAnsi" w:cstheme="minorHAnsi"/>
                <w:color w:val="000000"/>
                <w:sz w:val="18"/>
                <w:szCs w:val="18"/>
              </w:rPr>
            </w:pPr>
            <w:r w:rsidRPr="005246D6">
              <w:rPr>
                <w:rFonts w:asciiTheme="minorHAnsi" w:hAnsiTheme="minorHAnsi" w:cstheme="minorHAnsi"/>
                <w:color w:val="000000"/>
                <w:sz w:val="18"/>
                <w:szCs w:val="18"/>
              </w:rPr>
              <w:lastRenderedPageBreak/>
              <w:t>Responses to the Draft report must be provided within 10 business days.  Requests for additional time will be determined on a case-by-case basis, however, reasonable requests will be granted.</w:t>
            </w:r>
          </w:p>
          <w:p w14:paraId="7E19F4C8" w14:textId="77777777" w:rsidR="005246D6" w:rsidRPr="005246D6" w:rsidRDefault="005246D6" w:rsidP="005246D6">
            <w:pPr>
              <w:pStyle w:val="NormalWeb"/>
              <w:spacing w:before="0" w:beforeAutospacing="0" w:after="0" w:afterAutospacing="0"/>
              <w:rPr>
                <w:rFonts w:asciiTheme="minorHAnsi" w:hAnsiTheme="minorHAnsi" w:cstheme="minorHAnsi"/>
                <w:color w:val="000000"/>
                <w:sz w:val="18"/>
                <w:szCs w:val="18"/>
              </w:rPr>
            </w:pPr>
            <w:r w:rsidRPr="005246D6">
              <w:rPr>
                <w:rFonts w:asciiTheme="minorHAnsi" w:hAnsiTheme="minorHAnsi" w:cstheme="minorHAnsi"/>
                <w:color w:val="000000"/>
                <w:sz w:val="18"/>
                <w:szCs w:val="18"/>
              </w:rPr>
              <w:t>The Draft Investigative Report review period is both parties’ final opportunity to identify or submit any additional evidence, information, questions, or witnesses, before the report and investigative recommendation are finalized and issued.</w:t>
            </w:r>
          </w:p>
          <w:p w14:paraId="44D08901" w14:textId="77777777" w:rsidR="005246D6" w:rsidRPr="005246D6" w:rsidRDefault="005246D6" w:rsidP="005246D6">
            <w:pPr>
              <w:pStyle w:val="NormalWeb"/>
              <w:spacing w:before="0" w:beforeAutospacing="0" w:after="0" w:afterAutospacing="0"/>
              <w:rPr>
                <w:rFonts w:asciiTheme="minorHAnsi" w:hAnsiTheme="minorHAnsi" w:cstheme="minorHAnsi"/>
                <w:color w:val="000000"/>
                <w:sz w:val="18"/>
                <w:szCs w:val="18"/>
              </w:rPr>
            </w:pPr>
            <w:r w:rsidRPr="005246D6">
              <w:rPr>
                <w:rFonts w:asciiTheme="minorHAnsi" w:hAnsiTheme="minorHAnsi" w:cstheme="minorHAnsi"/>
                <w:color w:val="000000"/>
                <w:sz w:val="18"/>
                <w:szCs w:val="18"/>
              </w:rPr>
              <w:t>In the absence of demonstrable good cause, information discoverable through the exercise of due diligence that is not provided to the investigator during the Draft Report review period will not be considered by the Investigator or decision-maker/s or during any appeal.</w:t>
            </w:r>
          </w:p>
          <w:p w14:paraId="0F24B805" w14:textId="77777777" w:rsidR="005246D6" w:rsidRPr="005246D6" w:rsidRDefault="005246D6" w:rsidP="005246D6">
            <w:pPr>
              <w:pStyle w:val="NormalWeb"/>
              <w:spacing w:before="0" w:beforeAutospacing="0" w:after="0" w:afterAutospacing="0"/>
              <w:rPr>
                <w:rFonts w:asciiTheme="minorHAnsi" w:hAnsiTheme="minorHAnsi" w:cstheme="minorHAnsi"/>
                <w:color w:val="000000"/>
                <w:sz w:val="18"/>
                <w:szCs w:val="18"/>
              </w:rPr>
            </w:pPr>
            <w:r w:rsidRPr="005246D6">
              <w:rPr>
                <w:rStyle w:val="Emphasis"/>
                <w:rFonts w:asciiTheme="minorHAnsi" w:hAnsiTheme="minorHAnsi" w:cstheme="minorHAnsi"/>
                <w:b/>
                <w:bCs/>
                <w:color w:val="000000"/>
                <w:sz w:val="18"/>
                <w:szCs w:val="18"/>
              </w:rPr>
              <w:t>Final Report</w:t>
            </w:r>
          </w:p>
          <w:p w14:paraId="0EB44454" w14:textId="77777777" w:rsidR="005246D6" w:rsidRPr="005246D6" w:rsidRDefault="005246D6" w:rsidP="005246D6">
            <w:pPr>
              <w:pStyle w:val="NormalWeb"/>
              <w:spacing w:before="0" w:beforeAutospacing="0" w:after="0" w:afterAutospacing="0"/>
              <w:rPr>
                <w:rFonts w:asciiTheme="minorHAnsi" w:hAnsiTheme="minorHAnsi" w:cstheme="minorHAnsi"/>
                <w:color w:val="000000"/>
                <w:sz w:val="18"/>
                <w:szCs w:val="18"/>
              </w:rPr>
            </w:pPr>
            <w:r w:rsidRPr="005246D6">
              <w:rPr>
                <w:rFonts w:asciiTheme="minorHAnsi" w:hAnsiTheme="minorHAnsi" w:cstheme="minorHAnsi"/>
                <w:color w:val="000000"/>
                <w:sz w:val="18"/>
                <w:szCs w:val="18"/>
              </w:rPr>
              <w:t>After the parties have reviewed the Draft report and provided any comments, a Final Investigative Report will be issued.  The report will then be sent to the Provost or their designee for a decision.</w:t>
            </w:r>
          </w:p>
          <w:p w14:paraId="34ADF9F2" w14:textId="556223DF" w:rsidR="005246D6" w:rsidRPr="005246D6" w:rsidRDefault="005246D6" w:rsidP="005246D6">
            <w:pPr>
              <w:pStyle w:val="NormalWeb"/>
              <w:spacing w:before="0" w:beforeAutospacing="0" w:after="0" w:afterAutospacing="0"/>
              <w:rPr>
                <w:rFonts w:asciiTheme="minorHAnsi" w:hAnsiTheme="minorHAnsi" w:cstheme="minorHAnsi"/>
                <w:color w:val="000000"/>
                <w:sz w:val="18"/>
                <w:szCs w:val="18"/>
              </w:rPr>
            </w:pPr>
            <w:r w:rsidRPr="005246D6">
              <w:rPr>
                <w:rStyle w:val="Emphasis"/>
                <w:rFonts w:asciiTheme="minorHAnsi" w:hAnsiTheme="minorHAnsi" w:cstheme="minorHAnsi"/>
                <w:b/>
                <w:bCs/>
                <w:color w:val="000000"/>
                <w:sz w:val="18"/>
                <w:szCs w:val="18"/>
              </w:rPr>
              <w:t>Decision</w:t>
            </w:r>
          </w:p>
          <w:p w14:paraId="115A91EF" w14:textId="77777777" w:rsidR="005246D6" w:rsidRPr="005246D6" w:rsidRDefault="005246D6" w:rsidP="005246D6">
            <w:pPr>
              <w:pStyle w:val="NormalWeb"/>
              <w:spacing w:before="0" w:beforeAutospacing="0" w:after="0" w:afterAutospacing="0"/>
              <w:rPr>
                <w:rFonts w:asciiTheme="minorHAnsi" w:hAnsiTheme="minorHAnsi" w:cstheme="minorHAnsi"/>
                <w:color w:val="000000"/>
                <w:sz w:val="18"/>
                <w:szCs w:val="18"/>
              </w:rPr>
            </w:pPr>
            <w:r w:rsidRPr="005246D6">
              <w:rPr>
                <w:rFonts w:asciiTheme="minorHAnsi" w:hAnsiTheme="minorHAnsi" w:cstheme="minorHAnsi"/>
                <w:color w:val="000000"/>
                <w:sz w:val="18"/>
                <w:szCs w:val="18"/>
              </w:rPr>
              <w:t>Within twenty (20) business days of receipt of the Final Report, the Provost (or their designee) shall make a decision based on the investigation record and shall notify the Complainant and Respondent, in writing, of the decision and the basis for the decision.</w:t>
            </w:r>
          </w:p>
          <w:p w14:paraId="5A9D2935" w14:textId="77777777" w:rsidR="005246D6" w:rsidRPr="005246D6" w:rsidRDefault="005246D6" w:rsidP="005246D6">
            <w:pPr>
              <w:pStyle w:val="NormalWeb"/>
              <w:spacing w:before="0" w:beforeAutospacing="0" w:after="0" w:afterAutospacing="0"/>
              <w:rPr>
                <w:rFonts w:asciiTheme="minorHAnsi" w:hAnsiTheme="minorHAnsi" w:cstheme="minorHAnsi"/>
                <w:color w:val="000000"/>
                <w:sz w:val="18"/>
                <w:szCs w:val="18"/>
              </w:rPr>
            </w:pPr>
            <w:r w:rsidRPr="005246D6">
              <w:rPr>
                <w:rFonts w:asciiTheme="minorHAnsi" w:hAnsiTheme="minorHAnsi" w:cstheme="minorHAnsi"/>
                <w:color w:val="000000"/>
                <w:sz w:val="18"/>
                <w:szCs w:val="18"/>
              </w:rPr>
              <w:t>With respect to any remedy or sanction, the Provost or other decision maker/s may confer with Student Conduct, Student Affairs, the Office of the Provost, Human Resources, and/or ECR as appropriate.</w:t>
            </w:r>
          </w:p>
          <w:p w14:paraId="5A42B69C" w14:textId="70C7142A" w:rsidR="005246D6" w:rsidRPr="005246D6" w:rsidRDefault="005246D6" w:rsidP="005246D6">
            <w:pPr>
              <w:pStyle w:val="NormalWeb"/>
              <w:spacing w:before="0" w:beforeAutospacing="0" w:after="0" w:afterAutospacing="0"/>
              <w:rPr>
                <w:rFonts w:asciiTheme="minorHAnsi" w:hAnsiTheme="minorHAnsi" w:cstheme="minorHAnsi"/>
                <w:color w:val="000000"/>
                <w:sz w:val="18"/>
                <w:szCs w:val="18"/>
              </w:rPr>
            </w:pPr>
            <w:r w:rsidRPr="005246D6">
              <w:rPr>
                <w:rStyle w:val="Strong"/>
                <w:rFonts w:asciiTheme="minorHAnsi" w:hAnsiTheme="minorHAnsi" w:cstheme="minorHAnsi"/>
                <w:i/>
                <w:iCs/>
                <w:color w:val="000000"/>
                <w:sz w:val="18"/>
                <w:szCs w:val="18"/>
              </w:rPr>
              <w:t>Appeal</w:t>
            </w:r>
          </w:p>
          <w:p w14:paraId="4C646F24" w14:textId="77777777" w:rsidR="005246D6" w:rsidRPr="005246D6" w:rsidRDefault="005246D6" w:rsidP="005246D6">
            <w:pPr>
              <w:pStyle w:val="NormalWeb"/>
              <w:spacing w:before="0" w:beforeAutospacing="0" w:after="0" w:afterAutospacing="0"/>
              <w:rPr>
                <w:rFonts w:asciiTheme="minorHAnsi" w:hAnsiTheme="minorHAnsi" w:cstheme="minorHAnsi"/>
                <w:color w:val="000000"/>
                <w:sz w:val="18"/>
                <w:szCs w:val="18"/>
              </w:rPr>
            </w:pPr>
            <w:r w:rsidRPr="005246D6">
              <w:rPr>
                <w:rFonts w:asciiTheme="minorHAnsi" w:hAnsiTheme="minorHAnsi" w:cstheme="minorHAnsi"/>
                <w:color w:val="000000"/>
                <w:sz w:val="18"/>
                <w:szCs w:val="18"/>
              </w:rPr>
              <w:t>If either the Complainant or Respondent is not satisfied with the decision of the Provost (or their designee), the party may file a written appeal within thirty (30) calendar days of receipt of the Provost (or designee)’s decision.</w:t>
            </w:r>
          </w:p>
          <w:p w14:paraId="44088435" w14:textId="77777777" w:rsidR="005246D6" w:rsidRPr="005246D6" w:rsidRDefault="005246D6" w:rsidP="005246D6">
            <w:pPr>
              <w:pStyle w:val="NormalWeb"/>
              <w:spacing w:before="0" w:beforeAutospacing="0" w:after="0" w:afterAutospacing="0"/>
              <w:rPr>
                <w:rFonts w:asciiTheme="minorHAnsi" w:hAnsiTheme="minorHAnsi" w:cstheme="minorHAnsi"/>
                <w:color w:val="000000"/>
                <w:sz w:val="18"/>
                <w:szCs w:val="18"/>
              </w:rPr>
            </w:pPr>
            <w:r w:rsidRPr="005246D6">
              <w:rPr>
                <w:rFonts w:asciiTheme="minorHAnsi" w:hAnsiTheme="minorHAnsi" w:cstheme="minorHAnsi"/>
                <w:color w:val="000000"/>
                <w:sz w:val="18"/>
                <w:szCs w:val="18"/>
              </w:rPr>
              <w:t>The written appeal must include a detailed statement of the basis of the appeal. If an appeal is received from one party, the other party will be notified and given ten (10) business days to submit a response.</w:t>
            </w:r>
          </w:p>
          <w:p w14:paraId="15C4ADB6" w14:textId="77777777" w:rsidR="005246D6" w:rsidRPr="005246D6" w:rsidRDefault="005246D6" w:rsidP="005246D6">
            <w:pPr>
              <w:pStyle w:val="NormalWeb"/>
              <w:spacing w:before="0" w:beforeAutospacing="0" w:after="0" w:afterAutospacing="0"/>
              <w:rPr>
                <w:rFonts w:asciiTheme="minorHAnsi" w:hAnsiTheme="minorHAnsi" w:cstheme="minorHAnsi"/>
                <w:color w:val="000000"/>
                <w:sz w:val="18"/>
                <w:szCs w:val="18"/>
              </w:rPr>
            </w:pPr>
            <w:r w:rsidRPr="005246D6">
              <w:rPr>
                <w:rFonts w:asciiTheme="minorHAnsi" w:hAnsiTheme="minorHAnsi" w:cstheme="minorHAnsi"/>
                <w:color w:val="000000"/>
                <w:sz w:val="18"/>
                <w:szCs w:val="18"/>
              </w:rPr>
              <w:t>Permissible grounds for appeal are limited to the following:</w:t>
            </w:r>
          </w:p>
          <w:p w14:paraId="3548EB65" w14:textId="77777777" w:rsidR="005246D6" w:rsidRPr="005246D6" w:rsidRDefault="005246D6" w:rsidP="005246D6">
            <w:pPr>
              <w:numPr>
                <w:ilvl w:val="0"/>
                <w:numId w:val="45"/>
              </w:numPr>
              <w:rPr>
                <w:rFonts w:asciiTheme="minorHAnsi" w:hAnsiTheme="minorHAnsi" w:cstheme="minorHAnsi"/>
                <w:color w:val="000000"/>
                <w:sz w:val="18"/>
                <w:szCs w:val="18"/>
              </w:rPr>
            </w:pPr>
            <w:r w:rsidRPr="005246D6">
              <w:rPr>
                <w:rFonts w:asciiTheme="minorHAnsi" w:hAnsiTheme="minorHAnsi" w:cstheme="minorHAnsi"/>
                <w:color w:val="000000"/>
                <w:sz w:val="18"/>
                <w:szCs w:val="18"/>
              </w:rPr>
              <w:t>Procedural irregularity that affected the outcome of the matter;</w:t>
            </w:r>
          </w:p>
          <w:p w14:paraId="497B5815" w14:textId="77777777" w:rsidR="005246D6" w:rsidRPr="005246D6" w:rsidRDefault="005246D6" w:rsidP="005246D6">
            <w:pPr>
              <w:numPr>
                <w:ilvl w:val="0"/>
                <w:numId w:val="45"/>
              </w:numPr>
              <w:rPr>
                <w:rFonts w:asciiTheme="minorHAnsi" w:hAnsiTheme="minorHAnsi" w:cstheme="minorHAnsi"/>
                <w:color w:val="000000"/>
                <w:sz w:val="18"/>
                <w:szCs w:val="18"/>
              </w:rPr>
            </w:pPr>
            <w:r w:rsidRPr="005246D6">
              <w:rPr>
                <w:rFonts w:asciiTheme="minorHAnsi" w:hAnsiTheme="minorHAnsi" w:cstheme="minorHAnsi"/>
                <w:color w:val="000000"/>
                <w:sz w:val="18"/>
                <w:szCs w:val="18"/>
              </w:rPr>
              <w:t>New evidence that was not reasonably available at the time the determination regarding was made, that could affect the outcome of the matter;</w:t>
            </w:r>
          </w:p>
          <w:p w14:paraId="1BEF0808" w14:textId="77777777" w:rsidR="005246D6" w:rsidRPr="005246D6" w:rsidRDefault="005246D6" w:rsidP="005246D6">
            <w:pPr>
              <w:numPr>
                <w:ilvl w:val="0"/>
                <w:numId w:val="45"/>
              </w:numPr>
              <w:rPr>
                <w:rFonts w:asciiTheme="minorHAnsi" w:hAnsiTheme="minorHAnsi" w:cstheme="minorHAnsi"/>
                <w:color w:val="000000"/>
                <w:sz w:val="18"/>
                <w:szCs w:val="18"/>
              </w:rPr>
            </w:pPr>
            <w:r w:rsidRPr="005246D6">
              <w:rPr>
                <w:rFonts w:asciiTheme="minorHAnsi" w:hAnsiTheme="minorHAnsi" w:cstheme="minorHAnsi"/>
                <w:color w:val="000000"/>
                <w:sz w:val="18"/>
                <w:szCs w:val="18"/>
              </w:rPr>
              <w:t>The investigator(s), or decision-maker(s) had a conflict of interest or bias for or against Complainants or Respondents generally or the individual Complainant or Respondent that affected the outcome of the matter; or</w:t>
            </w:r>
          </w:p>
          <w:p w14:paraId="3C13CBAF" w14:textId="77777777" w:rsidR="005246D6" w:rsidRPr="005246D6" w:rsidRDefault="005246D6" w:rsidP="005246D6">
            <w:pPr>
              <w:numPr>
                <w:ilvl w:val="0"/>
                <w:numId w:val="45"/>
              </w:numPr>
              <w:rPr>
                <w:rFonts w:asciiTheme="minorHAnsi" w:hAnsiTheme="minorHAnsi" w:cstheme="minorHAnsi"/>
                <w:color w:val="000000"/>
                <w:sz w:val="18"/>
                <w:szCs w:val="18"/>
              </w:rPr>
            </w:pPr>
            <w:r w:rsidRPr="005246D6">
              <w:rPr>
                <w:rFonts w:asciiTheme="minorHAnsi" w:hAnsiTheme="minorHAnsi" w:cstheme="minorHAnsi"/>
                <w:color w:val="000000"/>
                <w:sz w:val="18"/>
                <w:szCs w:val="18"/>
              </w:rPr>
              <w:t>Excessiveness or insufficiency of the remedy or sanction.</w:t>
            </w:r>
          </w:p>
          <w:p w14:paraId="5E79DBED" w14:textId="77777777" w:rsidR="005246D6" w:rsidRPr="005246D6" w:rsidRDefault="005246D6" w:rsidP="005246D6">
            <w:pPr>
              <w:pStyle w:val="NormalWeb"/>
              <w:spacing w:before="0" w:beforeAutospacing="0" w:after="0" w:afterAutospacing="0"/>
              <w:rPr>
                <w:rFonts w:asciiTheme="minorHAnsi" w:hAnsiTheme="minorHAnsi" w:cstheme="minorHAnsi"/>
                <w:color w:val="000000"/>
                <w:sz w:val="18"/>
                <w:szCs w:val="18"/>
              </w:rPr>
            </w:pPr>
            <w:r w:rsidRPr="005246D6">
              <w:rPr>
                <w:rFonts w:asciiTheme="minorHAnsi" w:hAnsiTheme="minorHAnsi" w:cstheme="minorHAnsi"/>
                <w:color w:val="000000"/>
                <w:sz w:val="18"/>
                <w:szCs w:val="18"/>
              </w:rPr>
              <w:t>Mere dissatisfaction or mere deviations from procedures that were not so substantial as to deny a party notice or a fair opportunity to be heard, are not valid bases for an Appeal.</w:t>
            </w:r>
          </w:p>
          <w:p w14:paraId="03F70DC2" w14:textId="77777777" w:rsidR="005246D6" w:rsidRPr="005246D6" w:rsidRDefault="005246D6" w:rsidP="005246D6">
            <w:pPr>
              <w:pStyle w:val="NormalWeb"/>
              <w:spacing w:before="0" w:beforeAutospacing="0" w:after="0" w:afterAutospacing="0"/>
              <w:rPr>
                <w:rFonts w:asciiTheme="minorHAnsi" w:hAnsiTheme="minorHAnsi" w:cstheme="minorHAnsi"/>
                <w:color w:val="000000"/>
                <w:sz w:val="18"/>
                <w:szCs w:val="18"/>
              </w:rPr>
            </w:pPr>
            <w:r w:rsidRPr="005246D6">
              <w:rPr>
                <w:rFonts w:asciiTheme="minorHAnsi" w:hAnsiTheme="minorHAnsi" w:cstheme="minorHAnsi"/>
                <w:color w:val="000000"/>
                <w:sz w:val="18"/>
                <w:szCs w:val="18"/>
              </w:rPr>
              <w:t>The University has the discretion to use either a Sole Decision-Maker or Board of Review composed of trained personnel to determine an appeal.  The Decision-Maker or Board may not be the same as the original decision maker.</w:t>
            </w:r>
          </w:p>
          <w:p w14:paraId="37D78C37" w14:textId="77777777" w:rsidR="005246D6" w:rsidRPr="005246D6" w:rsidRDefault="005246D6" w:rsidP="005246D6">
            <w:pPr>
              <w:pStyle w:val="NormalWeb"/>
              <w:spacing w:before="0" w:beforeAutospacing="0" w:after="0" w:afterAutospacing="0"/>
              <w:rPr>
                <w:rFonts w:asciiTheme="minorHAnsi" w:hAnsiTheme="minorHAnsi" w:cstheme="minorHAnsi"/>
                <w:color w:val="000000"/>
                <w:sz w:val="18"/>
                <w:szCs w:val="18"/>
              </w:rPr>
            </w:pPr>
            <w:r w:rsidRPr="005246D6">
              <w:rPr>
                <w:rFonts w:asciiTheme="minorHAnsi" w:hAnsiTheme="minorHAnsi" w:cstheme="minorHAnsi"/>
                <w:color w:val="000000"/>
                <w:sz w:val="18"/>
                <w:szCs w:val="18"/>
              </w:rPr>
              <w:t>The appeal review decision-maker or review panel shall review the decision and notify the Complainant and Respondent of the final decision within thirty (30) calendar days of the receipt of the appeal.</w:t>
            </w:r>
          </w:p>
          <w:p w14:paraId="632AF16C" w14:textId="4DE6C637" w:rsidR="005246D6" w:rsidRPr="005246D6" w:rsidRDefault="005246D6" w:rsidP="005246D6">
            <w:pPr>
              <w:pStyle w:val="NormalWeb"/>
              <w:spacing w:before="0" w:beforeAutospacing="0" w:after="0" w:afterAutospacing="0"/>
              <w:rPr>
                <w:rFonts w:asciiTheme="minorHAnsi" w:hAnsiTheme="minorHAnsi" w:cstheme="minorHAnsi"/>
                <w:color w:val="000000"/>
                <w:sz w:val="18"/>
                <w:szCs w:val="18"/>
              </w:rPr>
            </w:pPr>
            <w:r w:rsidRPr="005246D6">
              <w:rPr>
                <w:rStyle w:val="Strong"/>
                <w:rFonts w:asciiTheme="minorHAnsi" w:hAnsiTheme="minorHAnsi" w:cstheme="minorHAnsi"/>
                <w:i/>
                <w:iCs/>
                <w:color w:val="000000"/>
                <w:sz w:val="18"/>
                <w:szCs w:val="18"/>
              </w:rPr>
              <w:t>Sanctions and/or Conditions</w:t>
            </w:r>
          </w:p>
          <w:p w14:paraId="017C951A" w14:textId="77777777" w:rsidR="005246D6" w:rsidRPr="005246D6" w:rsidRDefault="005246D6" w:rsidP="005246D6">
            <w:pPr>
              <w:pStyle w:val="NormalWeb"/>
              <w:spacing w:before="0" w:beforeAutospacing="0" w:after="0" w:afterAutospacing="0"/>
              <w:rPr>
                <w:rFonts w:asciiTheme="minorHAnsi" w:hAnsiTheme="minorHAnsi" w:cstheme="minorHAnsi"/>
                <w:color w:val="000000"/>
                <w:sz w:val="18"/>
                <w:szCs w:val="18"/>
              </w:rPr>
            </w:pPr>
            <w:r w:rsidRPr="005246D6">
              <w:rPr>
                <w:rStyle w:val="Strong"/>
                <w:rFonts w:asciiTheme="minorHAnsi" w:hAnsiTheme="minorHAnsi" w:cstheme="minorHAnsi"/>
                <w:i/>
                <w:iCs/>
                <w:color w:val="000000"/>
                <w:sz w:val="18"/>
                <w:szCs w:val="18"/>
              </w:rPr>
              <w:t>Conditions</w:t>
            </w:r>
          </w:p>
          <w:p w14:paraId="2370CA42" w14:textId="77777777" w:rsidR="005246D6" w:rsidRPr="005246D6" w:rsidRDefault="005246D6" w:rsidP="005246D6">
            <w:pPr>
              <w:pStyle w:val="NormalWeb"/>
              <w:spacing w:before="0" w:beforeAutospacing="0" w:after="0" w:afterAutospacing="0"/>
              <w:rPr>
                <w:rFonts w:asciiTheme="minorHAnsi" w:hAnsiTheme="minorHAnsi" w:cstheme="minorHAnsi"/>
                <w:color w:val="000000"/>
                <w:sz w:val="18"/>
                <w:szCs w:val="18"/>
              </w:rPr>
            </w:pPr>
            <w:r w:rsidRPr="005246D6">
              <w:rPr>
                <w:rFonts w:asciiTheme="minorHAnsi" w:hAnsiTheme="minorHAnsi" w:cstheme="minorHAnsi"/>
                <w:color w:val="000000"/>
                <w:sz w:val="18"/>
                <w:szCs w:val="18"/>
              </w:rPr>
              <w:t>In certain circumstances, even when there is no finding and/or there are no disciplinary actions or sanctions imposed, the University reserves the right to impose Conditions upon any party who is subject to the Discrimination and Equal Opportunity Policy.</w:t>
            </w:r>
          </w:p>
          <w:p w14:paraId="390C0837" w14:textId="77777777" w:rsidR="005246D6" w:rsidRPr="005246D6" w:rsidRDefault="005246D6" w:rsidP="005246D6">
            <w:pPr>
              <w:pStyle w:val="NormalWeb"/>
              <w:spacing w:before="0" w:beforeAutospacing="0" w:after="0" w:afterAutospacing="0"/>
              <w:rPr>
                <w:rFonts w:asciiTheme="minorHAnsi" w:hAnsiTheme="minorHAnsi" w:cstheme="minorHAnsi"/>
                <w:color w:val="000000"/>
                <w:sz w:val="18"/>
                <w:szCs w:val="18"/>
              </w:rPr>
            </w:pPr>
            <w:r w:rsidRPr="005246D6">
              <w:rPr>
                <w:rFonts w:asciiTheme="minorHAnsi" w:hAnsiTheme="minorHAnsi" w:cstheme="minorHAnsi"/>
                <w:color w:val="000000"/>
                <w:sz w:val="18"/>
                <w:szCs w:val="18"/>
              </w:rPr>
              <w:t>Conditions are designed to prevent violations of the Discrimination and Equal Opportunity Policy and cultivate a safe and equitable academic and employment environment, while supporting the University’s mission and federal obligations. Conditions are non-disciplinary and may include educational, remedial or Supportive Measures that may be imposed by the University upon any party who is, or was at the time of the events, subject to this Policy.  The University may impose Conditions even where no formal complaint has been filed, and no formal finding or decision regarding responsibility for prohibited conduct has been made.</w:t>
            </w:r>
          </w:p>
          <w:p w14:paraId="1DA3FAD7" w14:textId="77777777" w:rsidR="005246D6" w:rsidRPr="005246D6" w:rsidRDefault="005246D6" w:rsidP="005246D6">
            <w:pPr>
              <w:pStyle w:val="NormalWeb"/>
              <w:spacing w:before="0" w:beforeAutospacing="0" w:after="0" w:afterAutospacing="0"/>
              <w:rPr>
                <w:rFonts w:asciiTheme="minorHAnsi" w:hAnsiTheme="minorHAnsi" w:cstheme="minorHAnsi"/>
                <w:color w:val="000000"/>
                <w:sz w:val="18"/>
                <w:szCs w:val="18"/>
              </w:rPr>
            </w:pPr>
            <w:r w:rsidRPr="005246D6">
              <w:rPr>
                <w:rStyle w:val="Emphasis"/>
                <w:rFonts w:asciiTheme="minorHAnsi" w:hAnsiTheme="minorHAnsi" w:cstheme="minorHAnsi"/>
                <w:b/>
                <w:bCs/>
                <w:color w:val="000000"/>
                <w:sz w:val="18"/>
                <w:szCs w:val="18"/>
              </w:rPr>
              <w:t>Sanctions</w:t>
            </w:r>
          </w:p>
          <w:p w14:paraId="36DAC599" w14:textId="77777777" w:rsidR="005246D6" w:rsidRPr="005246D6" w:rsidRDefault="005246D6" w:rsidP="005246D6">
            <w:pPr>
              <w:pStyle w:val="NormalWeb"/>
              <w:spacing w:before="0" w:beforeAutospacing="0" w:after="0" w:afterAutospacing="0"/>
              <w:rPr>
                <w:rFonts w:asciiTheme="minorHAnsi" w:hAnsiTheme="minorHAnsi" w:cstheme="minorHAnsi"/>
                <w:color w:val="000000"/>
                <w:sz w:val="18"/>
                <w:szCs w:val="18"/>
              </w:rPr>
            </w:pPr>
            <w:r w:rsidRPr="005246D6">
              <w:rPr>
                <w:rFonts w:asciiTheme="minorHAnsi" w:hAnsiTheme="minorHAnsi" w:cstheme="minorHAnsi"/>
                <w:color w:val="000000"/>
                <w:sz w:val="18"/>
                <w:szCs w:val="18"/>
              </w:rPr>
              <w:t>Sanctions are effective after a Final Decision has been issued and any Appeal has been decided.  Sanctions are designed to eliminate violations of the Policy, prevent their recurrence, and remedy their effects, while supporting the University’s mission and federal obligations.</w:t>
            </w:r>
          </w:p>
          <w:p w14:paraId="01DB60F8" w14:textId="77777777" w:rsidR="005246D6" w:rsidRPr="005246D6" w:rsidRDefault="005246D6" w:rsidP="005246D6">
            <w:pPr>
              <w:pStyle w:val="NormalWeb"/>
              <w:spacing w:before="0" w:beforeAutospacing="0" w:after="0" w:afterAutospacing="0"/>
              <w:rPr>
                <w:rFonts w:asciiTheme="minorHAnsi" w:hAnsiTheme="minorHAnsi" w:cstheme="minorHAnsi"/>
                <w:color w:val="000000"/>
                <w:sz w:val="18"/>
                <w:szCs w:val="18"/>
              </w:rPr>
            </w:pPr>
            <w:r w:rsidRPr="005246D6">
              <w:rPr>
                <w:rFonts w:asciiTheme="minorHAnsi" w:hAnsiTheme="minorHAnsi" w:cstheme="minorHAnsi"/>
                <w:color w:val="000000"/>
                <w:sz w:val="18"/>
                <w:szCs w:val="18"/>
              </w:rPr>
              <w:t>Sanctions may include educational, restorative, rehabilitative, and punitive components. Some conduct, however, is so egregious in nature, so harmful to the individuals involved and the entire UMBC community, or so deleterious to the educational or working environment, that it requires severe disciplinary action, up to and including suspension, termination from or dismissal from the University.</w:t>
            </w:r>
          </w:p>
          <w:p w14:paraId="5823AA29" w14:textId="77777777" w:rsidR="005246D6" w:rsidRPr="005246D6" w:rsidRDefault="005246D6" w:rsidP="005246D6">
            <w:pPr>
              <w:pStyle w:val="NormalWeb"/>
              <w:spacing w:before="0" w:beforeAutospacing="0" w:after="0" w:afterAutospacing="0"/>
              <w:rPr>
                <w:rFonts w:asciiTheme="minorHAnsi" w:hAnsiTheme="minorHAnsi" w:cstheme="minorHAnsi"/>
                <w:color w:val="000000"/>
                <w:sz w:val="18"/>
                <w:szCs w:val="18"/>
              </w:rPr>
            </w:pPr>
            <w:r w:rsidRPr="005246D6">
              <w:rPr>
                <w:rFonts w:asciiTheme="minorHAnsi" w:hAnsiTheme="minorHAnsi" w:cstheme="minorHAnsi"/>
                <w:color w:val="000000"/>
                <w:sz w:val="18"/>
                <w:szCs w:val="18"/>
              </w:rPr>
              <w:t>Sanctions for employees (including student employees) may include, but are not limited to: a no contact order, letter of reprimand or warning, censure, service to the University, counseling, retraining, transfer, demotion, suspension, and/or termination.</w:t>
            </w:r>
          </w:p>
          <w:p w14:paraId="6B43DD35" w14:textId="77777777" w:rsidR="005246D6" w:rsidRPr="005246D6" w:rsidRDefault="005246D6" w:rsidP="005246D6">
            <w:pPr>
              <w:pStyle w:val="NormalWeb"/>
              <w:spacing w:before="0" w:beforeAutospacing="0" w:after="0" w:afterAutospacing="0"/>
              <w:rPr>
                <w:rFonts w:asciiTheme="minorHAnsi" w:hAnsiTheme="minorHAnsi" w:cstheme="minorHAnsi"/>
                <w:color w:val="000000"/>
                <w:sz w:val="18"/>
                <w:szCs w:val="18"/>
              </w:rPr>
            </w:pPr>
            <w:r w:rsidRPr="005246D6">
              <w:rPr>
                <w:rFonts w:asciiTheme="minorHAnsi" w:hAnsiTheme="minorHAnsi" w:cstheme="minorHAnsi"/>
                <w:color w:val="000000"/>
                <w:sz w:val="18"/>
                <w:szCs w:val="18"/>
              </w:rPr>
              <w:t>Sanctions for students may include, but are not limited to: no contact orders, housing restrictions (including removal from on-campus housing), community service, educational requirements, written warning, reprimand, probation, suspension, and/or dismissal. The University also reserves the right to delay or refuse the conferring of an academic degree—undergraduate or graduate.</w:t>
            </w:r>
          </w:p>
          <w:p w14:paraId="258A23D4" w14:textId="77777777" w:rsidR="005246D6" w:rsidRPr="00DD2FD7" w:rsidRDefault="005246D6" w:rsidP="005246D6">
            <w:pPr>
              <w:pStyle w:val="NormalWeb"/>
              <w:spacing w:before="0" w:beforeAutospacing="0" w:after="0" w:afterAutospacing="0"/>
              <w:rPr>
                <w:rFonts w:asciiTheme="minorHAnsi" w:hAnsiTheme="minorHAnsi" w:cstheme="minorHAnsi"/>
                <w:color w:val="000000"/>
              </w:rPr>
            </w:pPr>
            <w:r w:rsidRPr="005246D6">
              <w:rPr>
                <w:rFonts w:asciiTheme="minorHAnsi" w:hAnsiTheme="minorHAnsi" w:cstheme="minorHAnsi"/>
                <w:color w:val="000000"/>
                <w:sz w:val="18"/>
                <w:szCs w:val="18"/>
              </w:rPr>
              <w:t>With respect to faculty Respondents, matters decided under this Procedure are not subject to the faculty grievance procedures.  However, if the final decision is a recommendation for termination or dismissal of a tenured or tenure-track faculty member, the Respondent may request review of the recommendation consistent with the University System of Maryland Policy on Appointment, Rank, and Tenure of Faculty.</w:t>
            </w:r>
          </w:p>
          <w:p w14:paraId="10BD7EF2" w14:textId="5D200AA6" w:rsidR="00444A5F" w:rsidRDefault="00444A5F" w:rsidP="002A4E9B">
            <w:pPr>
              <w:rPr>
                <w:rFonts w:asciiTheme="minorHAnsi" w:hAnsiTheme="minorHAnsi"/>
                <w:sz w:val="20"/>
                <w:szCs w:val="20"/>
              </w:rPr>
            </w:pPr>
          </w:p>
          <w:p w14:paraId="314566EF" w14:textId="4E8AB67D" w:rsidR="00497DDB" w:rsidRDefault="00497DDB" w:rsidP="002A4E9B">
            <w:pPr>
              <w:rPr>
                <w:rFonts w:asciiTheme="minorHAnsi" w:hAnsiTheme="minorHAnsi"/>
                <w:sz w:val="20"/>
                <w:szCs w:val="20"/>
              </w:rPr>
            </w:pPr>
          </w:p>
          <w:p w14:paraId="3A87C72E" w14:textId="05F10D86" w:rsidR="00497DDB" w:rsidRDefault="00497DDB" w:rsidP="002A4E9B">
            <w:pPr>
              <w:rPr>
                <w:rFonts w:asciiTheme="minorHAnsi" w:hAnsiTheme="minorHAnsi"/>
                <w:sz w:val="20"/>
                <w:szCs w:val="20"/>
              </w:rPr>
            </w:pPr>
          </w:p>
          <w:p w14:paraId="6D5C2E19" w14:textId="04616C5F" w:rsidR="00497DDB" w:rsidRDefault="00497DDB" w:rsidP="002A4E9B">
            <w:pPr>
              <w:rPr>
                <w:rFonts w:asciiTheme="minorHAnsi" w:hAnsiTheme="minorHAnsi"/>
                <w:sz w:val="20"/>
                <w:szCs w:val="20"/>
              </w:rPr>
            </w:pPr>
          </w:p>
          <w:p w14:paraId="28873295" w14:textId="77777777" w:rsidR="00497DDB" w:rsidRDefault="00497DDB" w:rsidP="002A4E9B">
            <w:pPr>
              <w:rPr>
                <w:rFonts w:asciiTheme="minorHAnsi" w:hAnsiTheme="minorHAnsi"/>
                <w:sz w:val="20"/>
                <w:szCs w:val="20"/>
              </w:rPr>
            </w:pPr>
          </w:p>
          <w:p w14:paraId="65AF92A0" w14:textId="399E80BC" w:rsidR="00CE65FB" w:rsidRPr="00552C3C" w:rsidRDefault="00CE65FB" w:rsidP="002A4E9B">
            <w:pPr>
              <w:rPr>
                <w:rFonts w:asciiTheme="minorHAnsi" w:hAnsiTheme="minorHAnsi"/>
                <w:sz w:val="20"/>
                <w:szCs w:val="20"/>
              </w:rPr>
            </w:pPr>
          </w:p>
        </w:tc>
      </w:tr>
    </w:tbl>
    <w:p w14:paraId="1AA75699" w14:textId="77777777" w:rsidR="00444A5F" w:rsidRDefault="00444A5F" w:rsidP="00D438F2">
      <w:pPr>
        <w:pStyle w:val="Caption"/>
        <w:spacing w:after="0"/>
        <w:rPr>
          <w:b/>
          <w:bCs/>
          <w:i w:val="0"/>
          <w:iCs w:val="0"/>
          <w:color w:val="auto"/>
          <w:sz w:val="20"/>
          <w:szCs w:val="20"/>
        </w:rPr>
      </w:pPr>
    </w:p>
    <w:p w14:paraId="7C49A7D8" w14:textId="4177593D" w:rsidR="00D438F2" w:rsidRPr="00D438F2" w:rsidRDefault="00D438F2" w:rsidP="00D438F2">
      <w:pPr>
        <w:pStyle w:val="Caption"/>
        <w:spacing w:after="0"/>
        <w:rPr>
          <w:b/>
          <w:bCs/>
          <w:i w:val="0"/>
          <w:iCs w:val="0"/>
          <w:color w:val="auto"/>
          <w:sz w:val="20"/>
          <w:szCs w:val="20"/>
        </w:rPr>
      </w:pPr>
      <w:r w:rsidRPr="00D438F2">
        <w:rPr>
          <w:b/>
          <w:bCs/>
          <w:i w:val="0"/>
          <w:iCs w:val="0"/>
          <w:color w:val="auto"/>
          <w:sz w:val="20"/>
          <w:szCs w:val="20"/>
        </w:rPr>
        <w:lastRenderedPageBreak/>
        <w:t>Procedures Related to the Abuse of Any Person</w:t>
      </w:r>
    </w:p>
    <w:tbl>
      <w:tblPr>
        <w:tblStyle w:val="TableGrid"/>
        <w:tblW w:w="0" w:type="auto"/>
        <w:tblLook w:val="04A0" w:firstRow="1" w:lastRow="0" w:firstColumn="1" w:lastColumn="0" w:noHBand="0" w:noVBand="1"/>
      </w:tblPr>
      <w:tblGrid>
        <w:gridCol w:w="10448"/>
      </w:tblGrid>
      <w:tr w:rsidR="00D438F2" w:rsidRPr="00E25CBE" w14:paraId="689383B7" w14:textId="77777777" w:rsidTr="002A4E9B">
        <w:trPr>
          <w:trHeight w:val="269"/>
        </w:trPr>
        <w:tc>
          <w:tcPr>
            <w:tcW w:w="10448" w:type="dxa"/>
          </w:tcPr>
          <w:p w14:paraId="0AFB715E" w14:textId="77777777" w:rsidR="00497DDB" w:rsidRPr="00DD2FD7" w:rsidRDefault="00497DDB" w:rsidP="00497DDB">
            <w:pPr>
              <w:spacing w:beforeAutospacing="1" w:afterAutospacing="1"/>
              <w:rPr>
                <w:rFonts w:asciiTheme="minorHAnsi" w:eastAsia="Times New Roman" w:hAnsiTheme="minorHAnsi" w:cstheme="minorHAnsi"/>
                <w:color w:val="000000"/>
                <w:sz w:val="18"/>
                <w:szCs w:val="18"/>
              </w:rPr>
            </w:pPr>
            <w:r w:rsidRPr="005246D6">
              <w:rPr>
                <w:rFonts w:asciiTheme="minorHAnsi" w:eastAsia="Times New Roman" w:hAnsiTheme="minorHAnsi" w:cstheme="minorHAnsi"/>
                <w:color w:val="000000"/>
                <w:sz w:val="18"/>
                <w:szCs w:val="18"/>
              </w:rPr>
              <w:t xml:space="preserve">The online form found on </w:t>
            </w:r>
            <w:hyperlink r:id="rId25" w:history="1">
              <w:r w:rsidRPr="005246D6">
                <w:rPr>
                  <w:rStyle w:val="Hyperlink"/>
                  <w:rFonts w:asciiTheme="minorHAnsi" w:eastAsia="Times New Roman" w:hAnsiTheme="minorHAnsi" w:cstheme="minorHAnsi"/>
                  <w:color w:val="0432FF"/>
                  <w:sz w:val="18"/>
                  <w:szCs w:val="18"/>
                </w:rPr>
                <w:t>ecr.umbc.edu/report</w:t>
              </w:r>
            </w:hyperlink>
            <w:r w:rsidRPr="005246D6">
              <w:rPr>
                <w:rFonts w:asciiTheme="minorHAnsi" w:eastAsia="Times New Roman" w:hAnsiTheme="minorHAnsi" w:cstheme="minorHAnsi"/>
                <w:color w:val="000000"/>
                <w:sz w:val="18"/>
                <w:szCs w:val="18"/>
              </w:rPr>
              <w:t xml:space="preserve"> can be used to report Incidents involving P</w:t>
            </w:r>
            <w:r w:rsidRPr="00DD2FD7">
              <w:rPr>
                <w:rFonts w:asciiTheme="minorHAnsi" w:eastAsia="Times New Roman" w:hAnsiTheme="minorHAnsi" w:cstheme="minorHAnsi"/>
                <w:color w:val="000000"/>
                <w:sz w:val="18"/>
                <w:szCs w:val="18"/>
              </w:rPr>
              <w:t>rohibited Conduct under the UMBC </w:t>
            </w:r>
            <w:hyperlink r:id="rId26" w:history="1">
              <w:r w:rsidRPr="00DD2FD7">
                <w:rPr>
                  <w:rFonts w:asciiTheme="minorHAnsi" w:eastAsia="Times New Roman" w:hAnsiTheme="minorHAnsi" w:cstheme="minorHAnsi"/>
                  <w:color w:val="0432FF"/>
                  <w:sz w:val="18"/>
                  <w:szCs w:val="18"/>
                  <w:u w:val="single"/>
                </w:rPr>
                <w:t>Sexual Misconduct (Title IX) Policy</w:t>
              </w:r>
            </w:hyperlink>
            <w:r>
              <w:rPr>
                <w:rFonts w:asciiTheme="minorHAnsi" w:eastAsia="Times New Roman" w:hAnsiTheme="minorHAnsi" w:cstheme="minorHAnsi"/>
                <w:color w:val="000000"/>
                <w:sz w:val="18"/>
                <w:szCs w:val="18"/>
                <w:u w:val="single"/>
              </w:rPr>
              <w:t xml:space="preserve"> (</w:t>
            </w:r>
            <w:r w:rsidRPr="00497DDB">
              <w:rPr>
                <w:rFonts w:asciiTheme="minorHAnsi" w:eastAsia="Times New Roman" w:hAnsiTheme="minorHAnsi" w:cstheme="minorHAnsi"/>
                <w:color w:val="000000"/>
                <w:sz w:val="18"/>
                <w:szCs w:val="18"/>
              </w:rPr>
              <w:t>https://humanrelations.umbc.edu/sexual-misconduct/policies-and-procedures/)</w:t>
            </w:r>
            <w:r w:rsidRPr="00DD2FD7">
              <w:rPr>
                <w:rFonts w:asciiTheme="minorHAnsi" w:eastAsia="Times New Roman" w:hAnsiTheme="minorHAnsi" w:cstheme="minorHAnsi"/>
                <w:color w:val="000000"/>
                <w:sz w:val="18"/>
                <w:szCs w:val="18"/>
              </w:rPr>
              <w:t>, or the </w:t>
            </w:r>
            <w:hyperlink r:id="rId27" w:history="1">
              <w:r w:rsidRPr="00DD2FD7">
                <w:rPr>
                  <w:rFonts w:asciiTheme="minorHAnsi" w:eastAsia="Times New Roman" w:hAnsiTheme="minorHAnsi" w:cstheme="minorHAnsi"/>
                  <w:color w:val="0432FF"/>
                  <w:sz w:val="18"/>
                  <w:szCs w:val="18"/>
                  <w:u w:val="single"/>
                </w:rPr>
                <w:t>Anti-Discrimination Policy</w:t>
              </w:r>
            </w:hyperlink>
            <w:r w:rsidRPr="00DD2FD7">
              <w:rPr>
                <w:rFonts w:asciiTheme="minorHAnsi" w:eastAsia="Times New Roman" w:hAnsiTheme="minorHAnsi" w:cstheme="minorHAnsi"/>
                <w:color w:val="000000"/>
                <w:sz w:val="18"/>
                <w:szCs w:val="18"/>
              </w:rPr>
              <w:t> </w:t>
            </w:r>
            <w:r>
              <w:rPr>
                <w:rFonts w:asciiTheme="minorHAnsi" w:eastAsia="Times New Roman" w:hAnsiTheme="minorHAnsi" w:cstheme="minorHAnsi"/>
                <w:color w:val="000000"/>
                <w:sz w:val="18"/>
                <w:szCs w:val="18"/>
              </w:rPr>
              <w:t>(</w:t>
            </w:r>
            <w:r w:rsidRPr="00497DDB">
              <w:rPr>
                <w:rFonts w:asciiTheme="minorHAnsi" w:eastAsia="Times New Roman" w:hAnsiTheme="minorHAnsi" w:cstheme="minorHAnsi"/>
                <w:color w:val="000000"/>
                <w:sz w:val="18"/>
                <w:szCs w:val="18"/>
              </w:rPr>
              <w:t xml:space="preserve">https://humanrelations.umbc.edu/non-discrimination/ </w:t>
            </w:r>
            <w:r>
              <w:rPr>
                <w:rFonts w:asciiTheme="minorHAnsi" w:eastAsia="Times New Roman" w:hAnsiTheme="minorHAnsi" w:cstheme="minorHAnsi"/>
                <w:color w:val="000000"/>
                <w:sz w:val="18"/>
                <w:szCs w:val="18"/>
              </w:rPr>
              <w:t>)</w:t>
            </w:r>
            <w:r w:rsidRPr="00DD2FD7">
              <w:rPr>
                <w:rFonts w:asciiTheme="minorHAnsi" w:eastAsia="Times New Roman" w:hAnsiTheme="minorHAnsi" w:cstheme="minorHAnsi"/>
                <w:color w:val="000000"/>
                <w:sz w:val="18"/>
                <w:szCs w:val="18"/>
              </w:rPr>
              <w:t>which cover UMBC students, employees, faculty, staff, interns, contractors, volunteers and visitors including:</w:t>
            </w:r>
          </w:p>
          <w:p w14:paraId="6B38DFFD" w14:textId="77777777" w:rsidR="00497DDB" w:rsidRPr="00DD2FD7" w:rsidRDefault="00497DDB" w:rsidP="00497DDB">
            <w:pPr>
              <w:numPr>
                <w:ilvl w:val="0"/>
                <w:numId w:val="44"/>
              </w:numPr>
              <w:spacing w:before="100" w:beforeAutospacing="1" w:after="100" w:afterAutospacing="1"/>
              <w:rPr>
                <w:rFonts w:asciiTheme="minorHAnsi" w:eastAsia="Times New Roman" w:hAnsiTheme="minorHAnsi" w:cstheme="minorHAnsi"/>
                <w:color w:val="000000"/>
                <w:sz w:val="18"/>
                <w:szCs w:val="18"/>
              </w:rPr>
            </w:pPr>
            <w:r w:rsidRPr="00DD2FD7">
              <w:rPr>
                <w:rFonts w:asciiTheme="minorHAnsi" w:eastAsia="Times New Roman" w:hAnsiTheme="minorHAnsi" w:cstheme="minorHAnsi"/>
                <w:color w:val="000000"/>
                <w:sz w:val="18"/>
                <w:szCs w:val="18"/>
              </w:rPr>
              <w:t>Sexual and Gender-Based Harassment, Sexual Assault, Sexual Coercion, Sexual Exploitation, Sexual Intimidation, Interpersonal Violence, Relationship Violence, Domestic Violence, Stalking, Cyber Harassment, or Cyber Stalking.</w:t>
            </w:r>
          </w:p>
          <w:p w14:paraId="7FF5D9A1" w14:textId="77777777" w:rsidR="00497DDB" w:rsidRPr="00DD2FD7" w:rsidRDefault="00497DDB" w:rsidP="00497DDB">
            <w:pPr>
              <w:numPr>
                <w:ilvl w:val="0"/>
                <w:numId w:val="44"/>
              </w:numPr>
              <w:spacing w:before="100" w:beforeAutospacing="1" w:after="100" w:afterAutospacing="1"/>
              <w:rPr>
                <w:rFonts w:asciiTheme="minorHAnsi" w:eastAsia="Times New Roman" w:hAnsiTheme="minorHAnsi" w:cstheme="minorHAnsi"/>
                <w:color w:val="000000"/>
                <w:sz w:val="18"/>
                <w:szCs w:val="18"/>
              </w:rPr>
            </w:pPr>
            <w:r w:rsidRPr="00DD2FD7">
              <w:rPr>
                <w:rFonts w:asciiTheme="minorHAnsi" w:eastAsia="Times New Roman" w:hAnsiTheme="minorHAnsi" w:cstheme="minorHAnsi"/>
                <w:color w:val="000000"/>
                <w:sz w:val="18"/>
                <w:szCs w:val="18"/>
              </w:rPr>
              <w:t>Discrimination or Harassment on the basis of race, creed, color, religion, sex, gender, pregnancy, age, gender identity or expression, ancestry or national origin, citizenship status, veterans status, marital status, sexual orientation, physical or mental disability or genetic information with respect to educational programs or with respect to terms and conditions of employment.</w:t>
            </w:r>
          </w:p>
          <w:p w14:paraId="15AAE4E9" w14:textId="77777777" w:rsidR="00497DDB" w:rsidRPr="00DD2FD7" w:rsidRDefault="00497DDB" w:rsidP="00497DDB">
            <w:pPr>
              <w:numPr>
                <w:ilvl w:val="0"/>
                <w:numId w:val="44"/>
              </w:numPr>
              <w:spacing w:before="100" w:beforeAutospacing="1" w:after="100" w:afterAutospacing="1"/>
              <w:rPr>
                <w:rFonts w:asciiTheme="minorHAnsi" w:eastAsia="Times New Roman" w:hAnsiTheme="minorHAnsi" w:cstheme="minorHAnsi"/>
                <w:color w:val="000000"/>
                <w:sz w:val="18"/>
                <w:szCs w:val="18"/>
              </w:rPr>
            </w:pPr>
            <w:r w:rsidRPr="00DD2FD7">
              <w:rPr>
                <w:rFonts w:asciiTheme="minorHAnsi" w:eastAsia="Times New Roman" w:hAnsiTheme="minorHAnsi" w:cstheme="minorHAnsi"/>
                <w:color w:val="000000"/>
                <w:sz w:val="18"/>
                <w:szCs w:val="18"/>
              </w:rPr>
              <w:t>Hate/ Bias incident.</w:t>
            </w:r>
          </w:p>
          <w:p w14:paraId="581C7604" w14:textId="77777777" w:rsidR="00497DDB" w:rsidRPr="00DD2FD7" w:rsidRDefault="00497DDB" w:rsidP="00497DDB">
            <w:pPr>
              <w:numPr>
                <w:ilvl w:val="0"/>
                <w:numId w:val="44"/>
              </w:numPr>
              <w:spacing w:before="100" w:beforeAutospacing="1" w:after="100" w:afterAutospacing="1"/>
              <w:rPr>
                <w:rFonts w:asciiTheme="minorHAnsi" w:eastAsia="Times New Roman" w:hAnsiTheme="minorHAnsi" w:cstheme="minorHAnsi"/>
                <w:color w:val="000000"/>
                <w:sz w:val="18"/>
                <w:szCs w:val="18"/>
              </w:rPr>
            </w:pPr>
            <w:r w:rsidRPr="00DD2FD7">
              <w:rPr>
                <w:rFonts w:asciiTheme="minorHAnsi" w:eastAsia="Times New Roman" w:hAnsiTheme="minorHAnsi" w:cstheme="minorHAnsi"/>
                <w:color w:val="000000"/>
                <w:sz w:val="18"/>
                <w:szCs w:val="18"/>
              </w:rPr>
              <w:t>Retaliation for reporting or participating in the investigation of any of the issues above.</w:t>
            </w:r>
          </w:p>
          <w:p w14:paraId="56E85A35" w14:textId="77777777" w:rsidR="00497DDB" w:rsidRPr="00DD2FD7" w:rsidRDefault="00497DDB" w:rsidP="00497DDB">
            <w:pPr>
              <w:spacing w:beforeAutospacing="1" w:afterAutospacing="1"/>
              <w:rPr>
                <w:rFonts w:asciiTheme="minorHAnsi" w:eastAsia="Times New Roman" w:hAnsiTheme="minorHAnsi" w:cstheme="minorHAnsi"/>
                <w:color w:val="000000"/>
                <w:sz w:val="18"/>
                <w:szCs w:val="18"/>
              </w:rPr>
            </w:pPr>
            <w:r w:rsidRPr="00DD2FD7">
              <w:rPr>
                <w:rFonts w:asciiTheme="minorHAnsi" w:eastAsia="Times New Roman" w:hAnsiTheme="minorHAnsi" w:cstheme="minorHAnsi"/>
                <w:b/>
                <w:bCs/>
                <w:color w:val="000000"/>
                <w:sz w:val="18"/>
                <w:szCs w:val="18"/>
              </w:rPr>
              <w:t xml:space="preserve">Filling out </w:t>
            </w:r>
            <w:r w:rsidRPr="00A03590">
              <w:rPr>
                <w:rFonts w:asciiTheme="minorHAnsi" w:eastAsia="Times New Roman" w:hAnsiTheme="minorHAnsi" w:cstheme="minorHAnsi"/>
                <w:b/>
                <w:bCs/>
                <w:color w:val="000000"/>
                <w:sz w:val="18"/>
                <w:szCs w:val="18"/>
              </w:rPr>
              <w:t>the above</w:t>
            </w:r>
            <w:r w:rsidRPr="00DD2FD7">
              <w:rPr>
                <w:rFonts w:asciiTheme="minorHAnsi" w:eastAsia="Times New Roman" w:hAnsiTheme="minorHAnsi" w:cstheme="minorHAnsi"/>
                <w:b/>
                <w:bCs/>
                <w:color w:val="000000"/>
                <w:sz w:val="18"/>
                <w:szCs w:val="18"/>
              </w:rPr>
              <w:t xml:space="preserve"> form does not file a criminal complaint with the police. For an immediate threat or to file a police report call UMBC Police at </w:t>
            </w:r>
            <w:hyperlink r:id="rId28" w:history="1">
              <w:r w:rsidRPr="00DD2FD7">
                <w:rPr>
                  <w:rFonts w:asciiTheme="minorHAnsi" w:eastAsia="Times New Roman" w:hAnsiTheme="minorHAnsi" w:cstheme="minorHAnsi"/>
                  <w:b/>
                  <w:bCs/>
                  <w:color w:val="0432FF"/>
                  <w:sz w:val="18"/>
                  <w:szCs w:val="18"/>
                  <w:u w:val="single"/>
                </w:rPr>
                <w:t>410-455-5555</w:t>
              </w:r>
            </w:hyperlink>
            <w:r w:rsidRPr="00DD2FD7">
              <w:rPr>
                <w:rFonts w:asciiTheme="minorHAnsi" w:eastAsia="Times New Roman" w:hAnsiTheme="minorHAnsi" w:cstheme="minorHAnsi"/>
                <w:b/>
                <w:bCs/>
                <w:color w:val="0432FF"/>
                <w:sz w:val="18"/>
                <w:szCs w:val="18"/>
              </w:rPr>
              <w:t> </w:t>
            </w:r>
            <w:r w:rsidRPr="00DD2FD7">
              <w:rPr>
                <w:rFonts w:asciiTheme="minorHAnsi" w:eastAsia="Times New Roman" w:hAnsiTheme="minorHAnsi" w:cstheme="minorHAnsi"/>
                <w:b/>
                <w:bCs/>
                <w:color w:val="000000"/>
                <w:sz w:val="18"/>
                <w:szCs w:val="18"/>
              </w:rPr>
              <w:t>or call 911.</w:t>
            </w:r>
          </w:p>
          <w:p w14:paraId="2AD98C88" w14:textId="77777777" w:rsidR="00497DDB" w:rsidRPr="00DD2FD7" w:rsidRDefault="00497DDB" w:rsidP="00497DDB">
            <w:pPr>
              <w:spacing w:beforeAutospacing="1" w:afterAutospacing="1"/>
              <w:rPr>
                <w:rFonts w:asciiTheme="minorHAnsi" w:eastAsia="Times New Roman" w:hAnsiTheme="minorHAnsi" w:cstheme="minorHAnsi"/>
                <w:color w:val="000000"/>
                <w:sz w:val="18"/>
                <w:szCs w:val="18"/>
              </w:rPr>
            </w:pPr>
            <w:r w:rsidRPr="00DD2FD7">
              <w:rPr>
                <w:rFonts w:asciiTheme="minorHAnsi" w:eastAsia="Times New Roman" w:hAnsiTheme="minorHAnsi" w:cstheme="minorHAnsi"/>
                <w:b/>
                <w:bCs/>
                <w:color w:val="000000"/>
                <w:sz w:val="18"/>
                <w:szCs w:val="18"/>
              </w:rPr>
              <w:t>Resources:</w:t>
            </w:r>
            <w:r w:rsidRPr="00DD2FD7">
              <w:rPr>
                <w:rFonts w:asciiTheme="minorHAnsi" w:eastAsia="Times New Roman" w:hAnsiTheme="minorHAnsi" w:cstheme="minorHAnsi"/>
                <w:color w:val="000000"/>
                <w:sz w:val="18"/>
                <w:szCs w:val="18"/>
              </w:rPr>
              <w:t> Many resources are available to you for your safety and wellbeing, whether or not you choose to make a report. See </w:t>
            </w:r>
            <w:hyperlink r:id="rId29" w:history="1">
              <w:r w:rsidRPr="00DD2FD7">
                <w:rPr>
                  <w:rFonts w:asciiTheme="minorHAnsi" w:eastAsia="Times New Roman" w:hAnsiTheme="minorHAnsi" w:cstheme="minorHAnsi"/>
                  <w:color w:val="0432FF"/>
                  <w:sz w:val="18"/>
                  <w:szCs w:val="18"/>
                  <w:u w:val="single"/>
                </w:rPr>
                <w:t>Help and Support</w:t>
              </w:r>
            </w:hyperlink>
            <w:r w:rsidRPr="00DD2FD7">
              <w:rPr>
                <w:rFonts w:asciiTheme="minorHAnsi" w:eastAsia="Times New Roman" w:hAnsiTheme="minorHAnsi" w:cstheme="minorHAnsi"/>
                <w:color w:val="000000"/>
                <w:sz w:val="18"/>
                <w:szCs w:val="18"/>
              </w:rPr>
              <w:t> </w:t>
            </w:r>
            <w:r>
              <w:rPr>
                <w:rFonts w:asciiTheme="minorHAnsi" w:eastAsia="Times New Roman" w:hAnsiTheme="minorHAnsi" w:cstheme="minorHAnsi"/>
                <w:color w:val="000000"/>
                <w:sz w:val="18"/>
                <w:szCs w:val="18"/>
              </w:rPr>
              <w:t>(</w:t>
            </w:r>
            <w:r w:rsidRPr="00497DDB">
              <w:rPr>
                <w:rFonts w:asciiTheme="minorHAnsi" w:eastAsia="Times New Roman" w:hAnsiTheme="minorHAnsi" w:cstheme="minorHAnsi"/>
                <w:color w:val="000000"/>
                <w:sz w:val="18"/>
                <w:szCs w:val="18"/>
              </w:rPr>
              <w:t xml:space="preserve">https://humanrelations.umbc.edu/sexual-misconduct/help-and-support/ </w:t>
            </w:r>
            <w:r>
              <w:rPr>
                <w:rFonts w:asciiTheme="minorHAnsi" w:eastAsia="Times New Roman" w:hAnsiTheme="minorHAnsi" w:cstheme="minorHAnsi"/>
                <w:color w:val="000000"/>
                <w:sz w:val="18"/>
                <w:szCs w:val="18"/>
              </w:rPr>
              <w:t>)</w:t>
            </w:r>
            <w:r w:rsidRPr="00DD2FD7">
              <w:rPr>
                <w:rFonts w:asciiTheme="minorHAnsi" w:eastAsia="Times New Roman" w:hAnsiTheme="minorHAnsi" w:cstheme="minorHAnsi"/>
                <w:color w:val="000000"/>
                <w:sz w:val="18"/>
                <w:szCs w:val="18"/>
              </w:rPr>
              <w:t>for more information and resources.</w:t>
            </w:r>
          </w:p>
          <w:p w14:paraId="76F0F8BF" w14:textId="77777777" w:rsidR="00497DDB" w:rsidRDefault="00497DDB" w:rsidP="00497DDB">
            <w:pPr>
              <w:pStyle w:val="NormalWeb"/>
              <w:spacing w:before="0" w:beforeAutospacing="0" w:after="0" w:afterAutospacing="0"/>
              <w:rPr>
                <w:rFonts w:asciiTheme="minorHAnsi" w:hAnsiTheme="minorHAnsi" w:cstheme="minorHAnsi"/>
                <w:color w:val="000000"/>
                <w:sz w:val="18"/>
                <w:szCs w:val="18"/>
              </w:rPr>
            </w:pPr>
            <w:r w:rsidRPr="005246D6">
              <w:rPr>
                <w:rFonts w:asciiTheme="minorHAnsi" w:hAnsiTheme="minorHAnsi" w:cstheme="minorHAnsi"/>
                <w:color w:val="000000"/>
                <w:sz w:val="18"/>
                <w:szCs w:val="18"/>
              </w:rPr>
              <w:t xml:space="preserve">Reports may </w:t>
            </w:r>
            <w:r>
              <w:rPr>
                <w:rFonts w:asciiTheme="minorHAnsi" w:hAnsiTheme="minorHAnsi" w:cstheme="minorHAnsi"/>
                <w:color w:val="000000"/>
                <w:sz w:val="18"/>
                <w:szCs w:val="18"/>
              </w:rPr>
              <w:t xml:space="preserve">also </w:t>
            </w:r>
            <w:r w:rsidRPr="005246D6">
              <w:rPr>
                <w:rFonts w:asciiTheme="minorHAnsi" w:hAnsiTheme="minorHAnsi" w:cstheme="minorHAnsi"/>
                <w:color w:val="000000"/>
                <w:sz w:val="18"/>
                <w:szCs w:val="18"/>
              </w:rPr>
              <w:t>be submitted by contacting the Office of Equity and Civil Rights at</w:t>
            </w:r>
            <w:r w:rsidRPr="005246D6">
              <w:rPr>
                <w:rStyle w:val="apple-converted-space"/>
                <w:rFonts w:asciiTheme="minorHAnsi" w:eastAsiaTheme="majorEastAsia" w:hAnsiTheme="minorHAnsi" w:cstheme="minorHAnsi"/>
                <w:color w:val="000000"/>
                <w:sz w:val="18"/>
                <w:szCs w:val="18"/>
              </w:rPr>
              <w:t> </w:t>
            </w:r>
            <w:hyperlink r:id="rId30" w:history="1">
              <w:r w:rsidRPr="005246D6">
                <w:rPr>
                  <w:rStyle w:val="Hyperlink"/>
                  <w:rFonts w:asciiTheme="minorHAnsi" w:hAnsiTheme="minorHAnsi" w:cstheme="minorHAnsi"/>
                  <w:color w:val="0432FF"/>
                  <w:sz w:val="18"/>
                  <w:szCs w:val="18"/>
                </w:rPr>
                <w:t>ecr@umbc.edu</w:t>
              </w:r>
            </w:hyperlink>
            <w:r w:rsidRPr="005246D6">
              <w:rPr>
                <w:rFonts w:asciiTheme="minorHAnsi" w:hAnsiTheme="minorHAnsi" w:cstheme="minorHAnsi"/>
                <w:color w:val="000000"/>
                <w:sz w:val="18"/>
                <w:szCs w:val="18"/>
              </w:rPr>
              <w:t> or</w:t>
            </w:r>
            <w:r w:rsidRPr="005246D6">
              <w:rPr>
                <w:rStyle w:val="apple-converted-space"/>
                <w:rFonts w:asciiTheme="minorHAnsi" w:eastAsiaTheme="majorEastAsia" w:hAnsiTheme="minorHAnsi" w:cstheme="minorHAnsi"/>
                <w:color w:val="000000"/>
                <w:sz w:val="18"/>
                <w:szCs w:val="18"/>
              </w:rPr>
              <w:t> </w:t>
            </w:r>
            <w:hyperlink r:id="rId31" w:history="1">
              <w:r w:rsidRPr="005246D6">
                <w:rPr>
                  <w:rStyle w:val="Hyperlink"/>
                  <w:rFonts w:asciiTheme="minorHAnsi" w:hAnsiTheme="minorHAnsi" w:cstheme="minorHAnsi"/>
                  <w:color w:val="0432FF"/>
                  <w:sz w:val="18"/>
                  <w:szCs w:val="18"/>
                </w:rPr>
                <w:t>410-455-1717</w:t>
              </w:r>
              <w:r w:rsidRPr="005246D6">
                <w:rPr>
                  <w:rStyle w:val="Hyperlink"/>
                  <w:rFonts w:asciiTheme="minorHAnsi" w:hAnsiTheme="minorHAnsi" w:cstheme="minorHAnsi"/>
                  <w:color w:val="007176"/>
                  <w:sz w:val="18"/>
                  <w:szCs w:val="18"/>
                </w:rPr>
                <w:t>.</w:t>
              </w:r>
            </w:hyperlink>
          </w:p>
          <w:p w14:paraId="3B3E857B" w14:textId="1583B232" w:rsidR="00D438F2" w:rsidRPr="00E25CBE" w:rsidRDefault="00497DDB" w:rsidP="00497DDB">
            <w:pPr>
              <w:rPr>
                <w:rFonts w:asciiTheme="minorHAnsi" w:hAnsiTheme="minorHAnsi" w:cstheme="minorHAnsi"/>
                <w:sz w:val="20"/>
                <w:szCs w:val="20"/>
              </w:rPr>
            </w:pPr>
            <w:r w:rsidRPr="00DD2FD7">
              <w:rPr>
                <w:rFonts w:asciiTheme="minorHAnsi" w:eastAsia="Times New Roman" w:hAnsiTheme="minorHAnsi" w:cstheme="minorHAnsi"/>
                <w:color w:val="000000"/>
                <w:sz w:val="18"/>
                <w:szCs w:val="18"/>
              </w:rPr>
              <w:t>For questions, contact </w:t>
            </w:r>
            <w:hyperlink r:id="rId32" w:tgtFrame="_blank" w:history="1">
              <w:r w:rsidRPr="00DD2FD7">
                <w:rPr>
                  <w:rFonts w:asciiTheme="minorHAnsi" w:eastAsia="Times New Roman" w:hAnsiTheme="minorHAnsi" w:cstheme="minorHAnsi"/>
                  <w:color w:val="0432FF"/>
                  <w:sz w:val="18"/>
                  <w:szCs w:val="18"/>
                  <w:u w:val="single"/>
                </w:rPr>
                <w:t>ECR@umbc.edu</w:t>
              </w:r>
            </w:hyperlink>
            <w:r w:rsidRPr="00DD2FD7">
              <w:rPr>
                <w:rFonts w:asciiTheme="minorHAnsi" w:eastAsia="Times New Roman" w:hAnsiTheme="minorHAnsi" w:cstheme="minorHAnsi"/>
                <w:color w:val="000000"/>
                <w:sz w:val="18"/>
                <w:szCs w:val="18"/>
              </w:rPr>
              <w:t> or </w:t>
            </w:r>
            <w:hyperlink r:id="rId33" w:tgtFrame="_blank" w:history="1">
              <w:r w:rsidRPr="00DD2FD7">
                <w:rPr>
                  <w:rFonts w:asciiTheme="minorHAnsi" w:eastAsia="Times New Roman" w:hAnsiTheme="minorHAnsi" w:cstheme="minorHAnsi"/>
                  <w:color w:val="0432FF"/>
                  <w:sz w:val="18"/>
                  <w:szCs w:val="18"/>
                  <w:u w:val="single"/>
                </w:rPr>
                <w:t>TitleIXCoordinator@umbc.edu</w:t>
              </w:r>
            </w:hyperlink>
            <w:r w:rsidRPr="00DD2FD7">
              <w:rPr>
                <w:rFonts w:asciiTheme="minorHAnsi" w:eastAsia="Times New Roman" w:hAnsiTheme="minorHAnsi" w:cstheme="minorHAnsi"/>
                <w:color w:val="000000"/>
                <w:sz w:val="18"/>
                <w:szCs w:val="18"/>
              </w:rPr>
              <w:t>.</w:t>
            </w:r>
          </w:p>
        </w:tc>
      </w:tr>
    </w:tbl>
    <w:p w14:paraId="3CD787B2" w14:textId="043EDC8C" w:rsidR="00D438F2" w:rsidRPr="00D438F2" w:rsidRDefault="00D438F2" w:rsidP="00D438F2">
      <w:pPr>
        <w:pStyle w:val="Caption"/>
        <w:rPr>
          <w:color w:val="auto"/>
          <w:sz w:val="20"/>
          <w:szCs w:val="20"/>
        </w:rPr>
      </w:pPr>
      <w:r w:rsidRPr="00D438F2">
        <w:rPr>
          <w:color w:val="auto"/>
          <w:sz w:val="20"/>
          <w:szCs w:val="20"/>
        </w:rPr>
        <w:t>Including, but not limited to, harassment, stalking, bullying, or hazing of any kind, whether the behavior is carried out verbally, physically, electronically, or in written form.</w:t>
      </w:r>
    </w:p>
    <w:p w14:paraId="008DFB80" w14:textId="5745740C" w:rsidR="00D438F2" w:rsidRPr="00D438F2" w:rsidRDefault="00D438F2" w:rsidP="00D438F2">
      <w:pPr>
        <w:pStyle w:val="Caption"/>
        <w:spacing w:after="0"/>
        <w:rPr>
          <w:b/>
          <w:bCs/>
          <w:i w:val="0"/>
          <w:iCs w:val="0"/>
          <w:color w:val="auto"/>
          <w:sz w:val="20"/>
          <w:szCs w:val="20"/>
        </w:rPr>
      </w:pPr>
      <w:r w:rsidRPr="00D438F2">
        <w:rPr>
          <w:b/>
          <w:bCs/>
          <w:i w:val="0"/>
          <w:iCs w:val="0"/>
          <w:color w:val="auto"/>
          <w:sz w:val="20"/>
          <w:szCs w:val="20"/>
        </w:rPr>
        <w:t xml:space="preserve">Procedures Related to </w:t>
      </w:r>
      <w:r>
        <w:rPr>
          <w:b/>
          <w:bCs/>
          <w:i w:val="0"/>
          <w:iCs w:val="0"/>
          <w:color w:val="auto"/>
          <w:sz w:val="20"/>
          <w:szCs w:val="20"/>
        </w:rPr>
        <w:t>Inappropriate Conduct</w:t>
      </w:r>
    </w:p>
    <w:tbl>
      <w:tblPr>
        <w:tblStyle w:val="TableGrid"/>
        <w:tblW w:w="0" w:type="auto"/>
        <w:tblLook w:val="04A0" w:firstRow="1" w:lastRow="0" w:firstColumn="1" w:lastColumn="0" w:noHBand="0" w:noVBand="1"/>
      </w:tblPr>
      <w:tblGrid>
        <w:gridCol w:w="10448"/>
      </w:tblGrid>
      <w:tr w:rsidR="00D438F2" w:rsidRPr="00E25CBE" w14:paraId="2A5C5CE5" w14:textId="77777777" w:rsidTr="002A4E9B">
        <w:trPr>
          <w:trHeight w:val="269"/>
        </w:trPr>
        <w:tc>
          <w:tcPr>
            <w:tcW w:w="10448" w:type="dxa"/>
          </w:tcPr>
          <w:p w14:paraId="7857F6E9" w14:textId="77777777" w:rsidR="00497DDB" w:rsidRPr="00DD2FD7" w:rsidRDefault="00497DDB" w:rsidP="00497DDB">
            <w:pPr>
              <w:spacing w:beforeAutospacing="1" w:afterAutospacing="1"/>
              <w:rPr>
                <w:rFonts w:asciiTheme="minorHAnsi" w:eastAsia="Times New Roman" w:hAnsiTheme="minorHAnsi" w:cstheme="minorHAnsi"/>
                <w:color w:val="000000"/>
                <w:sz w:val="18"/>
                <w:szCs w:val="18"/>
              </w:rPr>
            </w:pPr>
            <w:r w:rsidRPr="005246D6">
              <w:rPr>
                <w:rFonts w:asciiTheme="minorHAnsi" w:eastAsia="Times New Roman" w:hAnsiTheme="minorHAnsi" w:cstheme="minorHAnsi"/>
                <w:color w:val="000000"/>
                <w:sz w:val="18"/>
                <w:szCs w:val="18"/>
              </w:rPr>
              <w:t xml:space="preserve">The online form found on </w:t>
            </w:r>
            <w:hyperlink r:id="rId34" w:history="1">
              <w:r w:rsidRPr="005246D6">
                <w:rPr>
                  <w:rStyle w:val="Hyperlink"/>
                  <w:rFonts w:asciiTheme="minorHAnsi" w:eastAsia="Times New Roman" w:hAnsiTheme="minorHAnsi" w:cstheme="minorHAnsi"/>
                  <w:color w:val="0432FF"/>
                  <w:sz w:val="18"/>
                  <w:szCs w:val="18"/>
                </w:rPr>
                <w:t>ecr.umbc.edu/report</w:t>
              </w:r>
            </w:hyperlink>
            <w:r w:rsidRPr="005246D6">
              <w:rPr>
                <w:rFonts w:asciiTheme="minorHAnsi" w:eastAsia="Times New Roman" w:hAnsiTheme="minorHAnsi" w:cstheme="minorHAnsi"/>
                <w:color w:val="000000"/>
                <w:sz w:val="18"/>
                <w:szCs w:val="18"/>
              </w:rPr>
              <w:t xml:space="preserve"> can be used to report Incidents involving P</w:t>
            </w:r>
            <w:r w:rsidRPr="00DD2FD7">
              <w:rPr>
                <w:rFonts w:asciiTheme="minorHAnsi" w:eastAsia="Times New Roman" w:hAnsiTheme="minorHAnsi" w:cstheme="minorHAnsi"/>
                <w:color w:val="000000"/>
                <w:sz w:val="18"/>
                <w:szCs w:val="18"/>
              </w:rPr>
              <w:t>rohibited Conduct under the UMBC </w:t>
            </w:r>
            <w:hyperlink r:id="rId35" w:history="1">
              <w:r w:rsidRPr="00DD2FD7">
                <w:rPr>
                  <w:rFonts w:asciiTheme="minorHAnsi" w:eastAsia="Times New Roman" w:hAnsiTheme="minorHAnsi" w:cstheme="minorHAnsi"/>
                  <w:color w:val="0432FF"/>
                  <w:sz w:val="18"/>
                  <w:szCs w:val="18"/>
                  <w:u w:val="single"/>
                </w:rPr>
                <w:t>Sexual Misconduct (Title IX) Policy</w:t>
              </w:r>
            </w:hyperlink>
            <w:r>
              <w:rPr>
                <w:rFonts w:asciiTheme="minorHAnsi" w:eastAsia="Times New Roman" w:hAnsiTheme="minorHAnsi" w:cstheme="minorHAnsi"/>
                <w:color w:val="000000"/>
                <w:sz w:val="18"/>
                <w:szCs w:val="18"/>
                <w:u w:val="single"/>
              </w:rPr>
              <w:t xml:space="preserve"> (</w:t>
            </w:r>
            <w:r w:rsidRPr="00497DDB">
              <w:rPr>
                <w:rFonts w:asciiTheme="minorHAnsi" w:eastAsia="Times New Roman" w:hAnsiTheme="minorHAnsi" w:cstheme="minorHAnsi"/>
                <w:color w:val="000000"/>
                <w:sz w:val="18"/>
                <w:szCs w:val="18"/>
              </w:rPr>
              <w:t>https://humanrelations.umbc.edu/sexual-misconduct/policies-and-procedures/)</w:t>
            </w:r>
            <w:r w:rsidRPr="00DD2FD7">
              <w:rPr>
                <w:rFonts w:asciiTheme="minorHAnsi" w:eastAsia="Times New Roman" w:hAnsiTheme="minorHAnsi" w:cstheme="minorHAnsi"/>
                <w:color w:val="000000"/>
                <w:sz w:val="18"/>
                <w:szCs w:val="18"/>
              </w:rPr>
              <w:t>, or the </w:t>
            </w:r>
            <w:hyperlink r:id="rId36" w:history="1">
              <w:r w:rsidRPr="00DD2FD7">
                <w:rPr>
                  <w:rFonts w:asciiTheme="minorHAnsi" w:eastAsia="Times New Roman" w:hAnsiTheme="minorHAnsi" w:cstheme="minorHAnsi"/>
                  <w:color w:val="0432FF"/>
                  <w:sz w:val="18"/>
                  <w:szCs w:val="18"/>
                  <w:u w:val="single"/>
                </w:rPr>
                <w:t>Anti-Discrimination Policy</w:t>
              </w:r>
            </w:hyperlink>
            <w:r w:rsidRPr="00DD2FD7">
              <w:rPr>
                <w:rFonts w:asciiTheme="minorHAnsi" w:eastAsia="Times New Roman" w:hAnsiTheme="minorHAnsi" w:cstheme="minorHAnsi"/>
                <w:color w:val="000000"/>
                <w:sz w:val="18"/>
                <w:szCs w:val="18"/>
              </w:rPr>
              <w:t> </w:t>
            </w:r>
            <w:r>
              <w:rPr>
                <w:rFonts w:asciiTheme="minorHAnsi" w:eastAsia="Times New Roman" w:hAnsiTheme="minorHAnsi" w:cstheme="minorHAnsi"/>
                <w:color w:val="000000"/>
                <w:sz w:val="18"/>
                <w:szCs w:val="18"/>
              </w:rPr>
              <w:t>(</w:t>
            </w:r>
            <w:r w:rsidRPr="00497DDB">
              <w:rPr>
                <w:rFonts w:asciiTheme="minorHAnsi" w:eastAsia="Times New Roman" w:hAnsiTheme="minorHAnsi" w:cstheme="minorHAnsi"/>
                <w:color w:val="000000"/>
                <w:sz w:val="18"/>
                <w:szCs w:val="18"/>
              </w:rPr>
              <w:t xml:space="preserve">https://humanrelations.umbc.edu/non-discrimination/ </w:t>
            </w:r>
            <w:r>
              <w:rPr>
                <w:rFonts w:asciiTheme="minorHAnsi" w:eastAsia="Times New Roman" w:hAnsiTheme="minorHAnsi" w:cstheme="minorHAnsi"/>
                <w:color w:val="000000"/>
                <w:sz w:val="18"/>
                <w:szCs w:val="18"/>
              </w:rPr>
              <w:t>)</w:t>
            </w:r>
            <w:r w:rsidRPr="00DD2FD7">
              <w:rPr>
                <w:rFonts w:asciiTheme="minorHAnsi" w:eastAsia="Times New Roman" w:hAnsiTheme="minorHAnsi" w:cstheme="minorHAnsi"/>
                <w:color w:val="000000"/>
                <w:sz w:val="18"/>
                <w:szCs w:val="18"/>
              </w:rPr>
              <w:t>which cover UMBC students, employees, faculty, staff, interns, contractors, volunteers and visitors including:</w:t>
            </w:r>
          </w:p>
          <w:p w14:paraId="61A8452C" w14:textId="77777777" w:rsidR="00497DDB" w:rsidRPr="00DD2FD7" w:rsidRDefault="00497DDB" w:rsidP="00497DDB">
            <w:pPr>
              <w:numPr>
                <w:ilvl w:val="0"/>
                <w:numId w:val="44"/>
              </w:numPr>
              <w:spacing w:before="100" w:beforeAutospacing="1" w:after="100" w:afterAutospacing="1"/>
              <w:rPr>
                <w:rFonts w:asciiTheme="minorHAnsi" w:eastAsia="Times New Roman" w:hAnsiTheme="minorHAnsi" w:cstheme="minorHAnsi"/>
                <w:color w:val="000000"/>
                <w:sz w:val="18"/>
                <w:szCs w:val="18"/>
              </w:rPr>
            </w:pPr>
            <w:r w:rsidRPr="00DD2FD7">
              <w:rPr>
                <w:rFonts w:asciiTheme="minorHAnsi" w:eastAsia="Times New Roman" w:hAnsiTheme="minorHAnsi" w:cstheme="minorHAnsi"/>
                <w:color w:val="000000"/>
                <w:sz w:val="18"/>
                <w:szCs w:val="18"/>
              </w:rPr>
              <w:t>Sexual and Gender-Based Harassment, Sexual Assault, Sexual Coercion, Sexual Exploitation, Sexual Intimidation, Interpersonal Violence, Relationship Violence, Domestic Violence, Stalking, Cyber Harassment, or Cyber Stalking.</w:t>
            </w:r>
          </w:p>
          <w:p w14:paraId="0F72A4FE" w14:textId="77777777" w:rsidR="00497DDB" w:rsidRPr="00DD2FD7" w:rsidRDefault="00497DDB" w:rsidP="00497DDB">
            <w:pPr>
              <w:numPr>
                <w:ilvl w:val="0"/>
                <w:numId w:val="44"/>
              </w:numPr>
              <w:spacing w:before="100" w:beforeAutospacing="1" w:after="100" w:afterAutospacing="1"/>
              <w:rPr>
                <w:rFonts w:asciiTheme="minorHAnsi" w:eastAsia="Times New Roman" w:hAnsiTheme="minorHAnsi" w:cstheme="minorHAnsi"/>
                <w:color w:val="000000"/>
                <w:sz w:val="18"/>
                <w:szCs w:val="18"/>
              </w:rPr>
            </w:pPr>
            <w:r w:rsidRPr="00DD2FD7">
              <w:rPr>
                <w:rFonts w:asciiTheme="minorHAnsi" w:eastAsia="Times New Roman" w:hAnsiTheme="minorHAnsi" w:cstheme="minorHAnsi"/>
                <w:color w:val="000000"/>
                <w:sz w:val="18"/>
                <w:szCs w:val="18"/>
              </w:rPr>
              <w:t>Discrimination or Harassment on the basis of race, creed, color, religion, sex, gender, pregnancy, age, gender identity or expression, ancestry or national origin, citizenship status, veterans status, marital status, sexual orientation, physical or mental disability or genetic information with respect to educational programs or with respect to terms and conditions of employment.</w:t>
            </w:r>
          </w:p>
          <w:p w14:paraId="3C306F5A" w14:textId="77777777" w:rsidR="00497DDB" w:rsidRPr="00DD2FD7" w:rsidRDefault="00497DDB" w:rsidP="00497DDB">
            <w:pPr>
              <w:numPr>
                <w:ilvl w:val="0"/>
                <w:numId w:val="44"/>
              </w:numPr>
              <w:spacing w:before="100" w:beforeAutospacing="1" w:after="100" w:afterAutospacing="1"/>
              <w:rPr>
                <w:rFonts w:asciiTheme="minorHAnsi" w:eastAsia="Times New Roman" w:hAnsiTheme="minorHAnsi" w:cstheme="minorHAnsi"/>
                <w:color w:val="000000"/>
                <w:sz w:val="18"/>
                <w:szCs w:val="18"/>
              </w:rPr>
            </w:pPr>
            <w:r w:rsidRPr="00DD2FD7">
              <w:rPr>
                <w:rFonts w:asciiTheme="minorHAnsi" w:eastAsia="Times New Roman" w:hAnsiTheme="minorHAnsi" w:cstheme="minorHAnsi"/>
                <w:color w:val="000000"/>
                <w:sz w:val="18"/>
                <w:szCs w:val="18"/>
              </w:rPr>
              <w:t>Hate/ Bias incident.</w:t>
            </w:r>
          </w:p>
          <w:p w14:paraId="292CA9B0" w14:textId="77777777" w:rsidR="00497DDB" w:rsidRPr="00DD2FD7" w:rsidRDefault="00497DDB" w:rsidP="00497DDB">
            <w:pPr>
              <w:numPr>
                <w:ilvl w:val="0"/>
                <w:numId w:val="44"/>
              </w:numPr>
              <w:spacing w:before="100" w:beforeAutospacing="1" w:after="100" w:afterAutospacing="1"/>
              <w:rPr>
                <w:rFonts w:asciiTheme="minorHAnsi" w:eastAsia="Times New Roman" w:hAnsiTheme="minorHAnsi" w:cstheme="minorHAnsi"/>
                <w:color w:val="000000"/>
                <w:sz w:val="18"/>
                <w:szCs w:val="18"/>
              </w:rPr>
            </w:pPr>
            <w:r w:rsidRPr="00DD2FD7">
              <w:rPr>
                <w:rFonts w:asciiTheme="minorHAnsi" w:eastAsia="Times New Roman" w:hAnsiTheme="minorHAnsi" w:cstheme="minorHAnsi"/>
                <w:color w:val="000000"/>
                <w:sz w:val="18"/>
                <w:szCs w:val="18"/>
              </w:rPr>
              <w:t>Retaliation for reporting or participating in the investigation of any of the issues above.</w:t>
            </w:r>
          </w:p>
          <w:p w14:paraId="31767E2F" w14:textId="77777777" w:rsidR="00497DDB" w:rsidRPr="00DD2FD7" w:rsidRDefault="00497DDB" w:rsidP="00497DDB">
            <w:pPr>
              <w:spacing w:beforeAutospacing="1" w:afterAutospacing="1"/>
              <w:rPr>
                <w:rFonts w:asciiTheme="minorHAnsi" w:eastAsia="Times New Roman" w:hAnsiTheme="minorHAnsi" w:cstheme="minorHAnsi"/>
                <w:color w:val="000000"/>
                <w:sz w:val="18"/>
                <w:szCs w:val="18"/>
              </w:rPr>
            </w:pPr>
            <w:r w:rsidRPr="00DD2FD7">
              <w:rPr>
                <w:rFonts w:asciiTheme="minorHAnsi" w:eastAsia="Times New Roman" w:hAnsiTheme="minorHAnsi" w:cstheme="minorHAnsi"/>
                <w:b/>
                <w:bCs/>
                <w:color w:val="000000"/>
                <w:sz w:val="18"/>
                <w:szCs w:val="18"/>
              </w:rPr>
              <w:t xml:space="preserve">Filling out </w:t>
            </w:r>
            <w:r w:rsidRPr="00A03590">
              <w:rPr>
                <w:rFonts w:asciiTheme="minorHAnsi" w:eastAsia="Times New Roman" w:hAnsiTheme="minorHAnsi" w:cstheme="minorHAnsi"/>
                <w:b/>
                <w:bCs/>
                <w:color w:val="000000"/>
                <w:sz w:val="18"/>
                <w:szCs w:val="18"/>
              </w:rPr>
              <w:t>the above</w:t>
            </w:r>
            <w:r w:rsidRPr="00DD2FD7">
              <w:rPr>
                <w:rFonts w:asciiTheme="minorHAnsi" w:eastAsia="Times New Roman" w:hAnsiTheme="minorHAnsi" w:cstheme="minorHAnsi"/>
                <w:b/>
                <w:bCs/>
                <w:color w:val="000000"/>
                <w:sz w:val="18"/>
                <w:szCs w:val="18"/>
              </w:rPr>
              <w:t xml:space="preserve"> form does not file a criminal complaint with the police. For an immediate threat or to file a police report call UMBC Police at </w:t>
            </w:r>
            <w:hyperlink r:id="rId37" w:history="1">
              <w:r w:rsidRPr="00DD2FD7">
                <w:rPr>
                  <w:rFonts w:asciiTheme="minorHAnsi" w:eastAsia="Times New Roman" w:hAnsiTheme="minorHAnsi" w:cstheme="minorHAnsi"/>
                  <w:b/>
                  <w:bCs/>
                  <w:color w:val="0432FF"/>
                  <w:sz w:val="18"/>
                  <w:szCs w:val="18"/>
                  <w:u w:val="single"/>
                </w:rPr>
                <w:t>410-455-5555</w:t>
              </w:r>
            </w:hyperlink>
            <w:r w:rsidRPr="00DD2FD7">
              <w:rPr>
                <w:rFonts w:asciiTheme="minorHAnsi" w:eastAsia="Times New Roman" w:hAnsiTheme="minorHAnsi" w:cstheme="minorHAnsi"/>
                <w:b/>
                <w:bCs/>
                <w:color w:val="0432FF"/>
                <w:sz w:val="18"/>
                <w:szCs w:val="18"/>
              </w:rPr>
              <w:t> </w:t>
            </w:r>
            <w:r w:rsidRPr="00DD2FD7">
              <w:rPr>
                <w:rFonts w:asciiTheme="minorHAnsi" w:eastAsia="Times New Roman" w:hAnsiTheme="minorHAnsi" w:cstheme="minorHAnsi"/>
                <w:b/>
                <w:bCs/>
                <w:color w:val="000000"/>
                <w:sz w:val="18"/>
                <w:szCs w:val="18"/>
              </w:rPr>
              <w:t>or call 911.</w:t>
            </w:r>
          </w:p>
          <w:p w14:paraId="29D3A239" w14:textId="77777777" w:rsidR="00497DDB" w:rsidRPr="00DD2FD7" w:rsidRDefault="00497DDB" w:rsidP="00497DDB">
            <w:pPr>
              <w:spacing w:beforeAutospacing="1" w:afterAutospacing="1"/>
              <w:rPr>
                <w:rFonts w:asciiTheme="minorHAnsi" w:eastAsia="Times New Roman" w:hAnsiTheme="minorHAnsi" w:cstheme="minorHAnsi"/>
                <w:color w:val="000000"/>
                <w:sz w:val="18"/>
                <w:szCs w:val="18"/>
              </w:rPr>
            </w:pPr>
            <w:r w:rsidRPr="00DD2FD7">
              <w:rPr>
                <w:rFonts w:asciiTheme="minorHAnsi" w:eastAsia="Times New Roman" w:hAnsiTheme="minorHAnsi" w:cstheme="minorHAnsi"/>
                <w:b/>
                <w:bCs/>
                <w:color w:val="000000"/>
                <w:sz w:val="18"/>
                <w:szCs w:val="18"/>
              </w:rPr>
              <w:t>Resources:</w:t>
            </w:r>
            <w:r w:rsidRPr="00DD2FD7">
              <w:rPr>
                <w:rFonts w:asciiTheme="minorHAnsi" w:eastAsia="Times New Roman" w:hAnsiTheme="minorHAnsi" w:cstheme="minorHAnsi"/>
                <w:color w:val="000000"/>
                <w:sz w:val="18"/>
                <w:szCs w:val="18"/>
              </w:rPr>
              <w:t> Many resources are available to you for your safety and wellbeing, whether or not you choose to make a report. See </w:t>
            </w:r>
            <w:hyperlink r:id="rId38" w:history="1">
              <w:r w:rsidRPr="00DD2FD7">
                <w:rPr>
                  <w:rFonts w:asciiTheme="minorHAnsi" w:eastAsia="Times New Roman" w:hAnsiTheme="minorHAnsi" w:cstheme="minorHAnsi"/>
                  <w:color w:val="0432FF"/>
                  <w:sz w:val="18"/>
                  <w:szCs w:val="18"/>
                  <w:u w:val="single"/>
                </w:rPr>
                <w:t>Help and Support</w:t>
              </w:r>
            </w:hyperlink>
            <w:r w:rsidRPr="00DD2FD7">
              <w:rPr>
                <w:rFonts w:asciiTheme="minorHAnsi" w:eastAsia="Times New Roman" w:hAnsiTheme="minorHAnsi" w:cstheme="minorHAnsi"/>
                <w:color w:val="000000"/>
                <w:sz w:val="18"/>
                <w:szCs w:val="18"/>
              </w:rPr>
              <w:t> </w:t>
            </w:r>
            <w:r>
              <w:rPr>
                <w:rFonts w:asciiTheme="minorHAnsi" w:eastAsia="Times New Roman" w:hAnsiTheme="minorHAnsi" w:cstheme="minorHAnsi"/>
                <w:color w:val="000000"/>
                <w:sz w:val="18"/>
                <w:szCs w:val="18"/>
              </w:rPr>
              <w:t>(</w:t>
            </w:r>
            <w:r w:rsidRPr="00497DDB">
              <w:rPr>
                <w:rFonts w:asciiTheme="minorHAnsi" w:eastAsia="Times New Roman" w:hAnsiTheme="minorHAnsi" w:cstheme="minorHAnsi"/>
                <w:color w:val="000000"/>
                <w:sz w:val="18"/>
                <w:szCs w:val="18"/>
              </w:rPr>
              <w:t xml:space="preserve">https://humanrelations.umbc.edu/sexual-misconduct/help-and-support/ </w:t>
            </w:r>
            <w:r>
              <w:rPr>
                <w:rFonts w:asciiTheme="minorHAnsi" w:eastAsia="Times New Roman" w:hAnsiTheme="minorHAnsi" w:cstheme="minorHAnsi"/>
                <w:color w:val="000000"/>
                <w:sz w:val="18"/>
                <w:szCs w:val="18"/>
              </w:rPr>
              <w:t>)</w:t>
            </w:r>
            <w:r w:rsidRPr="00DD2FD7">
              <w:rPr>
                <w:rFonts w:asciiTheme="minorHAnsi" w:eastAsia="Times New Roman" w:hAnsiTheme="minorHAnsi" w:cstheme="minorHAnsi"/>
                <w:color w:val="000000"/>
                <w:sz w:val="18"/>
                <w:szCs w:val="18"/>
              </w:rPr>
              <w:t>for more information and resources.</w:t>
            </w:r>
          </w:p>
          <w:p w14:paraId="370333AF" w14:textId="77777777" w:rsidR="00497DDB" w:rsidRDefault="00497DDB" w:rsidP="00497DDB">
            <w:pPr>
              <w:pStyle w:val="NormalWeb"/>
              <w:spacing w:before="0" w:beforeAutospacing="0" w:after="0" w:afterAutospacing="0"/>
              <w:rPr>
                <w:rFonts w:asciiTheme="minorHAnsi" w:hAnsiTheme="minorHAnsi" w:cstheme="minorHAnsi"/>
                <w:color w:val="000000"/>
                <w:sz w:val="18"/>
                <w:szCs w:val="18"/>
              </w:rPr>
            </w:pPr>
            <w:r w:rsidRPr="005246D6">
              <w:rPr>
                <w:rFonts w:asciiTheme="minorHAnsi" w:hAnsiTheme="minorHAnsi" w:cstheme="minorHAnsi"/>
                <w:color w:val="000000"/>
                <w:sz w:val="18"/>
                <w:szCs w:val="18"/>
              </w:rPr>
              <w:t xml:space="preserve">Reports may </w:t>
            </w:r>
            <w:r>
              <w:rPr>
                <w:rFonts w:asciiTheme="minorHAnsi" w:hAnsiTheme="minorHAnsi" w:cstheme="minorHAnsi"/>
                <w:color w:val="000000"/>
                <w:sz w:val="18"/>
                <w:szCs w:val="18"/>
              </w:rPr>
              <w:t xml:space="preserve">also </w:t>
            </w:r>
            <w:r w:rsidRPr="005246D6">
              <w:rPr>
                <w:rFonts w:asciiTheme="minorHAnsi" w:hAnsiTheme="minorHAnsi" w:cstheme="minorHAnsi"/>
                <w:color w:val="000000"/>
                <w:sz w:val="18"/>
                <w:szCs w:val="18"/>
              </w:rPr>
              <w:t>be submitted by contacting the Office of Equity and Civil Rights at</w:t>
            </w:r>
            <w:r w:rsidRPr="005246D6">
              <w:rPr>
                <w:rStyle w:val="apple-converted-space"/>
                <w:rFonts w:asciiTheme="minorHAnsi" w:eastAsiaTheme="majorEastAsia" w:hAnsiTheme="minorHAnsi" w:cstheme="minorHAnsi"/>
                <w:color w:val="000000"/>
                <w:sz w:val="18"/>
                <w:szCs w:val="18"/>
              </w:rPr>
              <w:t> </w:t>
            </w:r>
            <w:hyperlink r:id="rId39" w:history="1">
              <w:r w:rsidRPr="005246D6">
                <w:rPr>
                  <w:rStyle w:val="Hyperlink"/>
                  <w:rFonts w:asciiTheme="minorHAnsi" w:hAnsiTheme="minorHAnsi" w:cstheme="minorHAnsi"/>
                  <w:color w:val="0432FF"/>
                  <w:sz w:val="18"/>
                  <w:szCs w:val="18"/>
                </w:rPr>
                <w:t>ecr@umbc.edu</w:t>
              </w:r>
            </w:hyperlink>
            <w:r w:rsidRPr="005246D6">
              <w:rPr>
                <w:rFonts w:asciiTheme="minorHAnsi" w:hAnsiTheme="minorHAnsi" w:cstheme="minorHAnsi"/>
                <w:color w:val="000000"/>
                <w:sz w:val="18"/>
                <w:szCs w:val="18"/>
              </w:rPr>
              <w:t> or</w:t>
            </w:r>
            <w:r w:rsidRPr="005246D6">
              <w:rPr>
                <w:rStyle w:val="apple-converted-space"/>
                <w:rFonts w:asciiTheme="minorHAnsi" w:eastAsiaTheme="majorEastAsia" w:hAnsiTheme="minorHAnsi" w:cstheme="minorHAnsi"/>
                <w:color w:val="000000"/>
                <w:sz w:val="18"/>
                <w:szCs w:val="18"/>
              </w:rPr>
              <w:t> </w:t>
            </w:r>
            <w:hyperlink r:id="rId40" w:history="1">
              <w:r w:rsidRPr="005246D6">
                <w:rPr>
                  <w:rStyle w:val="Hyperlink"/>
                  <w:rFonts w:asciiTheme="minorHAnsi" w:hAnsiTheme="minorHAnsi" w:cstheme="minorHAnsi"/>
                  <w:color w:val="0432FF"/>
                  <w:sz w:val="18"/>
                  <w:szCs w:val="18"/>
                </w:rPr>
                <w:t>410-455-1717</w:t>
              </w:r>
              <w:r w:rsidRPr="005246D6">
                <w:rPr>
                  <w:rStyle w:val="Hyperlink"/>
                  <w:rFonts w:asciiTheme="minorHAnsi" w:hAnsiTheme="minorHAnsi" w:cstheme="minorHAnsi"/>
                  <w:color w:val="007176"/>
                  <w:sz w:val="18"/>
                  <w:szCs w:val="18"/>
                </w:rPr>
                <w:t>.</w:t>
              </w:r>
            </w:hyperlink>
          </w:p>
          <w:p w14:paraId="2D9622DA" w14:textId="10E28549" w:rsidR="00D438F2" w:rsidRDefault="00497DDB" w:rsidP="00497DDB">
            <w:pPr>
              <w:rPr>
                <w:rFonts w:asciiTheme="minorHAnsi" w:hAnsiTheme="minorHAnsi" w:cstheme="minorHAnsi"/>
                <w:sz w:val="20"/>
                <w:szCs w:val="20"/>
              </w:rPr>
            </w:pPr>
            <w:r w:rsidRPr="00DD2FD7">
              <w:rPr>
                <w:rFonts w:asciiTheme="minorHAnsi" w:eastAsia="Times New Roman" w:hAnsiTheme="minorHAnsi" w:cstheme="minorHAnsi"/>
                <w:color w:val="000000"/>
                <w:sz w:val="18"/>
                <w:szCs w:val="18"/>
              </w:rPr>
              <w:t>For questions, contact </w:t>
            </w:r>
            <w:hyperlink r:id="rId41" w:tgtFrame="_blank" w:history="1">
              <w:r w:rsidRPr="00DD2FD7">
                <w:rPr>
                  <w:rFonts w:asciiTheme="minorHAnsi" w:eastAsia="Times New Roman" w:hAnsiTheme="minorHAnsi" w:cstheme="minorHAnsi"/>
                  <w:color w:val="0432FF"/>
                  <w:sz w:val="18"/>
                  <w:szCs w:val="18"/>
                  <w:u w:val="single"/>
                </w:rPr>
                <w:t>ECR@umbc.edu</w:t>
              </w:r>
            </w:hyperlink>
            <w:r w:rsidRPr="00DD2FD7">
              <w:rPr>
                <w:rFonts w:asciiTheme="minorHAnsi" w:eastAsia="Times New Roman" w:hAnsiTheme="minorHAnsi" w:cstheme="minorHAnsi"/>
                <w:color w:val="000000"/>
                <w:sz w:val="18"/>
                <w:szCs w:val="18"/>
              </w:rPr>
              <w:t> or </w:t>
            </w:r>
            <w:hyperlink r:id="rId42" w:tgtFrame="_blank" w:history="1">
              <w:r w:rsidRPr="00DD2FD7">
                <w:rPr>
                  <w:rFonts w:asciiTheme="minorHAnsi" w:eastAsia="Times New Roman" w:hAnsiTheme="minorHAnsi" w:cstheme="minorHAnsi"/>
                  <w:color w:val="0432FF"/>
                  <w:sz w:val="18"/>
                  <w:szCs w:val="18"/>
                  <w:u w:val="single"/>
                </w:rPr>
                <w:t>TitleIXCoordinator@umbc.edu</w:t>
              </w:r>
            </w:hyperlink>
            <w:r w:rsidRPr="00DD2FD7">
              <w:rPr>
                <w:rFonts w:asciiTheme="minorHAnsi" w:eastAsia="Times New Roman" w:hAnsiTheme="minorHAnsi" w:cstheme="minorHAnsi"/>
                <w:color w:val="000000"/>
                <w:sz w:val="18"/>
                <w:szCs w:val="18"/>
              </w:rPr>
              <w:t>.</w:t>
            </w:r>
          </w:p>
          <w:p w14:paraId="3785FD8A" w14:textId="30E71ED2" w:rsidR="00CE65FB" w:rsidRPr="00E25CBE" w:rsidRDefault="00CE65FB" w:rsidP="002A4E9B">
            <w:pPr>
              <w:rPr>
                <w:rFonts w:asciiTheme="minorHAnsi" w:hAnsiTheme="minorHAnsi" w:cstheme="minorHAnsi"/>
                <w:sz w:val="20"/>
                <w:szCs w:val="20"/>
              </w:rPr>
            </w:pPr>
          </w:p>
        </w:tc>
      </w:tr>
    </w:tbl>
    <w:p w14:paraId="3B42E21C" w14:textId="6E4EACBE" w:rsidR="00D438F2" w:rsidRPr="00D438F2" w:rsidRDefault="00D438F2" w:rsidP="00444A5F">
      <w:pPr>
        <w:pStyle w:val="Caption"/>
        <w:spacing w:after="0"/>
        <w:rPr>
          <w:i w:val="0"/>
          <w:iCs w:val="0"/>
          <w:color w:val="auto"/>
          <w:sz w:val="20"/>
          <w:szCs w:val="20"/>
        </w:rPr>
      </w:pPr>
      <w:r>
        <w:rPr>
          <w:color w:val="auto"/>
          <w:sz w:val="20"/>
          <w:szCs w:val="20"/>
        </w:rPr>
        <w:t>D</w:t>
      </w:r>
      <w:r w:rsidRPr="00D438F2">
        <w:rPr>
          <w:color w:val="auto"/>
          <w:sz w:val="20"/>
          <w:szCs w:val="20"/>
        </w:rPr>
        <w:t>efined as conduct that is unwelcome, offensive, indecent, obscene, or disorderly.</w:t>
      </w:r>
    </w:p>
    <w:p w14:paraId="322D941A" w14:textId="77777777" w:rsidR="00444A5F" w:rsidRDefault="00444A5F" w:rsidP="00444A5F">
      <w:pPr>
        <w:spacing w:before="120" w:after="0"/>
        <w:rPr>
          <w:rFonts w:cstheme="minorHAnsi"/>
          <w:b/>
          <w:sz w:val="20"/>
          <w:szCs w:val="20"/>
        </w:rPr>
      </w:pPr>
    </w:p>
    <w:p w14:paraId="3ED45393" w14:textId="36009C5B" w:rsidR="00E620DC" w:rsidRPr="00552C3C" w:rsidRDefault="00CF0046" w:rsidP="00444A5F">
      <w:pPr>
        <w:spacing w:after="0"/>
        <w:rPr>
          <w:rFonts w:cstheme="minorHAnsi"/>
          <w:b/>
          <w:sz w:val="20"/>
          <w:szCs w:val="20"/>
        </w:rPr>
      </w:pPr>
      <w:r>
        <w:rPr>
          <w:rFonts w:cstheme="minorHAnsi"/>
          <w:b/>
          <w:sz w:val="20"/>
          <w:szCs w:val="20"/>
        </w:rPr>
        <w:t xml:space="preserve">Additional </w:t>
      </w:r>
      <w:r w:rsidR="00E620DC" w:rsidRPr="00552C3C">
        <w:rPr>
          <w:rFonts w:cstheme="minorHAnsi"/>
          <w:b/>
          <w:sz w:val="20"/>
          <w:szCs w:val="20"/>
        </w:rPr>
        <w:t>Support Resources Available for Participants</w:t>
      </w:r>
    </w:p>
    <w:tbl>
      <w:tblPr>
        <w:tblStyle w:val="TableGrid"/>
        <w:tblW w:w="0" w:type="auto"/>
        <w:tblLook w:val="04A0" w:firstRow="1" w:lastRow="0" w:firstColumn="1" w:lastColumn="0" w:noHBand="0" w:noVBand="1"/>
      </w:tblPr>
      <w:tblGrid>
        <w:gridCol w:w="10448"/>
      </w:tblGrid>
      <w:tr w:rsidR="00E620DC" w:rsidRPr="00E25CBE" w14:paraId="23B18BE6" w14:textId="77777777" w:rsidTr="002A4E9B">
        <w:trPr>
          <w:trHeight w:val="489"/>
        </w:trPr>
        <w:tc>
          <w:tcPr>
            <w:tcW w:w="10448" w:type="dxa"/>
          </w:tcPr>
          <w:p w14:paraId="6A1C7936" w14:textId="77777777" w:rsidR="00F3467B" w:rsidRPr="00F3467B" w:rsidRDefault="00F3467B" w:rsidP="00F3467B">
            <w:pPr>
              <w:pStyle w:val="NormalWeb"/>
              <w:spacing w:before="0" w:after="0"/>
              <w:rPr>
                <w:rFonts w:asciiTheme="minorHAnsi" w:hAnsiTheme="minorHAnsi" w:cstheme="minorHAnsi"/>
                <w:color w:val="000000"/>
                <w:sz w:val="18"/>
                <w:szCs w:val="18"/>
              </w:rPr>
            </w:pPr>
            <w:r w:rsidRPr="00F3467B">
              <w:rPr>
                <w:rFonts w:asciiTheme="minorHAnsi" w:hAnsiTheme="minorHAnsi" w:cstheme="minorHAnsi"/>
                <w:color w:val="000000"/>
                <w:sz w:val="18"/>
                <w:szCs w:val="18"/>
              </w:rPr>
              <w:t>The UMBC community has a variety of resources available on campus and beyond to support students, faculty, and staff who are impacted by equity and inclusion issues. Our team is here to assist you in finding the right community resource for your needs and situation. For assistance, please email us at</w:t>
            </w:r>
            <w:r w:rsidRPr="00F3467B">
              <w:rPr>
                <w:rStyle w:val="apple-converted-space"/>
                <w:rFonts w:asciiTheme="minorHAnsi" w:hAnsiTheme="minorHAnsi" w:cstheme="minorHAnsi"/>
                <w:color w:val="000000"/>
                <w:sz w:val="18"/>
                <w:szCs w:val="18"/>
              </w:rPr>
              <w:t> </w:t>
            </w:r>
            <w:hyperlink r:id="rId43" w:history="1">
              <w:r w:rsidRPr="00F3467B">
                <w:rPr>
                  <w:rStyle w:val="Hyperlink"/>
                  <w:rFonts w:asciiTheme="minorHAnsi" w:eastAsiaTheme="majorEastAsia" w:hAnsiTheme="minorHAnsi" w:cstheme="minorHAnsi"/>
                  <w:color w:val="0432FF"/>
                  <w:sz w:val="18"/>
                  <w:szCs w:val="18"/>
                </w:rPr>
                <w:t>ecr@umbc.edu</w:t>
              </w:r>
            </w:hyperlink>
            <w:r w:rsidRPr="00F3467B">
              <w:rPr>
                <w:rStyle w:val="apple-converted-space"/>
                <w:rFonts w:asciiTheme="minorHAnsi" w:hAnsiTheme="minorHAnsi" w:cstheme="minorHAnsi"/>
                <w:color w:val="000000"/>
                <w:sz w:val="18"/>
                <w:szCs w:val="18"/>
              </w:rPr>
              <w:t> </w:t>
            </w:r>
            <w:r w:rsidRPr="00F3467B">
              <w:rPr>
                <w:rFonts w:asciiTheme="minorHAnsi" w:hAnsiTheme="minorHAnsi" w:cstheme="minorHAnsi"/>
                <w:color w:val="000000"/>
                <w:sz w:val="18"/>
                <w:szCs w:val="18"/>
              </w:rPr>
              <w:t>or call</w:t>
            </w:r>
            <w:r w:rsidRPr="00F3467B">
              <w:rPr>
                <w:rStyle w:val="apple-converted-space"/>
                <w:rFonts w:asciiTheme="minorHAnsi" w:hAnsiTheme="minorHAnsi" w:cstheme="minorHAnsi"/>
                <w:color w:val="000000"/>
                <w:sz w:val="18"/>
                <w:szCs w:val="18"/>
              </w:rPr>
              <w:t> </w:t>
            </w:r>
            <w:hyperlink r:id="rId44" w:history="1">
              <w:r w:rsidRPr="00F3467B">
                <w:rPr>
                  <w:rStyle w:val="Hyperlink"/>
                  <w:rFonts w:asciiTheme="minorHAnsi" w:eastAsiaTheme="majorEastAsia" w:hAnsiTheme="minorHAnsi" w:cstheme="minorHAnsi"/>
                  <w:color w:val="0432FF"/>
                  <w:sz w:val="18"/>
                  <w:szCs w:val="18"/>
                </w:rPr>
                <w:t>410-455-1717</w:t>
              </w:r>
            </w:hyperlink>
            <w:r w:rsidRPr="00F3467B">
              <w:rPr>
                <w:rFonts w:asciiTheme="minorHAnsi" w:hAnsiTheme="minorHAnsi" w:cstheme="minorHAnsi"/>
                <w:color w:val="0432FF"/>
                <w:sz w:val="18"/>
                <w:szCs w:val="18"/>
              </w:rPr>
              <w:t>.</w:t>
            </w:r>
          </w:p>
          <w:p w14:paraId="6162FCDC" w14:textId="77777777" w:rsidR="00F3467B" w:rsidRPr="00F3467B" w:rsidRDefault="00F3467B" w:rsidP="00F3467B">
            <w:pPr>
              <w:numPr>
                <w:ilvl w:val="0"/>
                <w:numId w:val="46"/>
              </w:numPr>
              <w:spacing w:beforeAutospacing="1" w:afterAutospacing="1"/>
              <w:rPr>
                <w:rFonts w:asciiTheme="minorHAnsi" w:hAnsiTheme="minorHAnsi" w:cstheme="minorHAnsi"/>
                <w:color w:val="000000"/>
                <w:sz w:val="18"/>
                <w:szCs w:val="18"/>
              </w:rPr>
            </w:pPr>
            <w:r w:rsidRPr="00F3467B">
              <w:rPr>
                <w:rFonts w:asciiTheme="minorHAnsi" w:hAnsiTheme="minorHAnsi" w:cstheme="minorHAnsi"/>
                <w:color w:val="000000"/>
                <w:sz w:val="18"/>
                <w:szCs w:val="18"/>
              </w:rPr>
              <w:t>Title IX/Sexual and Gender Based Violence Resources</w:t>
            </w:r>
          </w:p>
          <w:p w14:paraId="2D8B6182" w14:textId="77777777" w:rsidR="00F3467B" w:rsidRPr="00F3467B" w:rsidRDefault="00F3467B" w:rsidP="00F3467B">
            <w:pPr>
              <w:numPr>
                <w:ilvl w:val="1"/>
                <w:numId w:val="46"/>
              </w:numPr>
              <w:spacing w:beforeAutospacing="1" w:afterAutospacing="1"/>
              <w:rPr>
                <w:rFonts w:asciiTheme="minorHAnsi" w:hAnsiTheme="minorHAnsi" w:cstheme="minorHAnsi"/>
                <w:color w:val="0432FF"/>
                <w:sz w:val="18"/>
                <w:szCs w:val="18"/>
              </w:rPr>
            </w:pPr>
            <w:hyperlink r:id="rId45" w:history="1">
              <w:r w:rsidRPr="00F3467B">
                <w:rPr>
                  <w:rStyle w:val="Hyperlink"/>
                  <w:rFonts w:asciiTheme="minorHAnsi" w:hAnsiTheme="minorHAnsi" w:cstheme="minorHAnsi"/>
                  <w:color w:val="0432FF"/>
                  <w:sz w:val="18"/>
                  <w:szCs w:val="18"/>
                </w:rPr>
                <w:t>(https://ecr.umbc.edu/sexual-and-gender-based-violence-resources/)</w:t>
              </w:r>
            </w:hyperlink>
          </w:p>
          <w:p w14:paraId="57288D0B" w14:textId="77777777" w:rsidR="00F3467B" w:rsidRPr="00F3467B" w:rsidRDefault="00F3467B" w:rsidP="00F3467B">
            <w:pPr>
              <w:numPr>
                <w:ilvl w:val="0"/>
                <w:numId w:val="46"/>
              </w:numPr>
              <w:spacing w:beforeAutospacing="1" w:afterAutospacing="1"/>
              <w:rPr>
                <w:rFonts w:asciiTheme="minorHAnsi" w:hAnsiTheme="minorHAnsi" w:cstheme="minorHAnsi"/>
                <w:color w:val="000000"/>
                <w:sz w:val="18"/>
                <w:szCs w:val="18"/>
              </w:rPr>
            </w:pPr>
            <w:r w:rsidRPr="00F3467B">
              <w:rPr>
                <w:rFonts w:asciiTheme="minorHAnsi" w:hAnsiTheme="minorHAnsi" w:cstheme="minorHAnsi"/>
                <w:color w:val="000000"/>
                <w:sz w:val="18"/>
                <w:szCs w:val="18"/>
              </w:rPr>
              <w:t xml:space="preserve">Discrimination Resources                                             </w:t>
            </w:r>
          </w:p>
          <w:p w14:paraId="49B7D083" w14:textId="77777777" w:rsidR="00F3467B" w:rsidRPr="00F3467B" w:rsidRDefault="00F3467B" w:rsidP="00F3467B">
            <w:pPr>
              <w:numPr>
                <w:ilvl w:val="1"/>
                <w:numId w:val="46"/>
              </w:numPr>
              <w:spacing w:beforeAutospacing="1" w:afterAutospacing="1"/>
              <w:rPr>
                <w:rFonts w:asciiTheme="minorHAnsi" w:hAnsiTheme="minorHAnsi" w:cstheme="minorHAnsi"/>
                <w:color w:val="0432FF"/>
                <w:sz w:val="18"/>
                <w:szCs w:val="18"/>
              </w:rPr>
            </w:pPr>
            <w:hyperlink r:id="rId46" w:history="1">
              <w:r w:rsidRPr="00F3467B">
                <w:rPr>
                  <w:rStyle w:val="Hyperlink"/>
                  <w:rFonts w:asciiTheme="minorHAnsi" w:hAnsiTheme="minorHAnsi" w:cstheme="minorHAnsi"/>
                  <w:color w:val="0432FF"/>
                  <w:sz w:val="18"/>
                  <w:szCs w:val="18"/>
                </w:rPr>
                <w:t>(https://ecr.umbc.edu/non-discrimination-resources/)</w:t>
              </w:r>
            </w:hyperlink>
          </w:p>
          <w:p w14:paraId="2BC7128C" w14:textId="77777777" w:rsidR="00F3467B" w:rsidRPr="00F3467B" w:rsidRDefault="00F3467B" w:rsidP="00F3467B">
            <w:pPr>
              <w:numPr>
                <w:ilvl w:val="0"/>
                <w:numId w:val="46"/>
              </w:numPr>
              <w:spacing w:beforeAutospacing="1" w:afterAutospacing="1"/>
              <w:rPr>
                <w:rFonts w:asciiTheme="minorHAnsi" w:hAnsiTheme="minorHAnsi" w:cstheme="minorHAnsi"/>
                <w:color w:val="000000"/>
                <w:sz w:val="18"/>
                <w:szCs w:val="18"/>
              </w:rPr>
            </w:pPr>
            <w:r w:rsidRPr="00F3467B">
              <w:rPr>
                <w:rFonts w:asciiTheme="minorHAnsi" w:hAnsiTheme="minorHAnsi" w:cstheme="minorHAnsi"/>
                <w:color w:val="000000"/>
                <w:sz w:val="18"/>
                <w:szCs w:val="18"/>
              </w:rPr>
              <w:lastRenderedPageBreak/>
              <w:t xml:space="preserve">Accessibility Resources </w:t>
            </w:r>
            <w:r w:rsidRPr="00F3467B">
              <w:rPr>
                <w:rFonts w:asciiTheme="minorHAnsi" w:hAnsiTheme="minorHAnsi" w:cstheme="minorHAnsi"/>
                <w:color w:val="000000"/>
                <w:sz w:val="18"/>
                <w:szCs w:val="18"/>
              </w:rPr>
              <w:tab/>
            </w:r>
            <w:r w:rsidRPr="00F3467B">
              <w:rPr>
                <w:rFonts w:asciiTheme="minorHAnsi" w:hAnsiTheme="minorHAnsi" w:cstheme="minorHAnsi"/>
                <w:color w:val="000000"/>
                <w:sz w:val="18"/>
                <w:szCs w:val="18"/>
              </w:rPr>
              <w:tab/>
            </w:r>
            <w:r w:rsidRPr="00F3467B">
              <w:rPr>
                <w:rFonts w:asciiTheme="minorHAnsi" w:hAnsiTheme="minorHAnsi" w:cstheme="minorHAnsi"/>
                <w:color w:val="000000"/>
                <w:sz w:val="18"/>
                <w:szCs w:val="18"/>
              </w:rPr>
              <w:tab/>
              <w:t xml:space="preserve">       </w:t>
            </w:r>
          </w:p>
          <w:p w14:paraId="0F1F605A" w14:textId="77777777" w:rsidR="00F3467B" w:rsidRPr="00F3467B" w:rsidRDefault="00F3467B" w:rsidP="00F3467B">
            <w:pPr>
              <w:numPr>
                <w:ilvl w:val="1"/>
                <w:numId w:val="46"/>
              </w:numPr>
              <w:spacing w:beforeAutospacing="1" w:afterAutospacing="1"/>
              <w:rPr>
                <w:rFonts w:asciiTheme="minorHAnsi" w:hAnsiTheme="minorHAnsi" w:cstheme="minorHAnsi"/>
                <w:color w:val="0432FF"/>
                <w:sz w:val="18"/>
                <w:szCs w:val="18"/>
              </w:rPr>
            </w:pPr>
            <w:hyperlink r:id="rId47" w:history="1">
              <w:r w:rsidRPr="00F3467B">
                <w:rPr>
                  <w:rStyle w:val="Hyperlink"/>
                  <w:rFonts w:asciiTheme="minorHAnsi" w:hAnsiTheme="minorHAnsi" w:cstheme="minorHAnsi"/>
                  <w:color w:val="0432FF"/>
                  <w:sz w:val="18"/>
                  <w:szCs w:val="18"/>
                </w:rPr>
                <w:t>(https://ecr.umbc.edu/accessibility-resources/)</w:t>
              </w:r>
            </w:hyperlink>
          </w:p>
          <w:p w14:paraId="41C007DB" w14:textId="77777777" w:rsidR="00F3467B" w:rsidRPr="00F3467B" w:rsidRDefault="00F3467B" w:rsidP="00F3467B">
            <w:pPr>
              <w:numPr>
                <w:ilvl w:val="0"/>
                <w:numId w:val="46"/>
              </w:numPr>
              <w:spacing w:beforeAutospacing="1" w:afterAutospacing="1"/>
              <w:rPr>
                <w:rFonts w:asciiTheme="minorHAnsi" w:hAnsiTheme="minorHAnsi" w:cstheme="minorHAnsi"/>
                <w:color w:val="000000"/>
                <w:sz w:val="18"/>
                <w:szCs w:val="18"/>
              </w:rPr>
            </w:pPr>
            <w:r w:rsidRPr="00F3467B">
              <w:rPr>
                <w:rFonts w:asciiTheme="minorHAnsi" w:hAnsiTheme="minorHAnsi" w:cstheme="minorHAnsi"/>
                <w:color w:val="000000"/>
                <w:sz w:val="18"/>
                <w:szCs w:val="18"/>
              </w:rPr>
              <w:t xml:space="preserve">Accommodation Resources </w:t>
            </w:r>
            <w:r w:rsidRPr="00F3467B">
              <w:rPr>
                <w:rFonts w:asciiTheme="minorHAnsi" w:hAnsiTheme="minorHAnsi" w:cstheme="minorHAnsi"/>
                <w:color w:val="000000"/>
                <w:sz w:val="18"/>
                <w:szCs w:val="18"/>
              </w:rPr>
              <w:tab/>
              <w:t xml:space="preserve">          </w:t>
            </w:r>
          </w:p>
          <w:p w14:paraId="7EFA2802" w14:textId="77777777" w:rsidR="00F3467B" w:rsidRPr="00F3467B" w:rsidRDefault="00F3467B" w:rsidP="00F3467B">
            <w:pPr>
              <w:numPr>
                <w:ilvl w:val="1"/>
                <w:numId w:val="46"/>
              </w:numPr>
              <w:spacing w:beforeAutospacing="1" w:afterAutospacing="1"/>
              <w:rPr>
                <w:rFonts w:asciiTheme="minorHAnsi" w:hAnsiTheme="minorHAnsi" w:cstheme="minorHAnsi"/>
                <w:color w:val="0432FF"/>
                <w:sz w:val="18"/>
                <w:szCs w:val="18"/>
              </w:rPr>
            </w:pPr>
            <w:hyperlink r:id="rId48" w:history="1">
              <w:r w:rsidRPr="00F3467B">
                <w:rPr>
                  <w:rStyle w:val="Hyperlink"/>
                  <w:rFonts w:asciiTheme="minorHAnsi" w:hAnsiTheme="minorHAnsi" w:cstheme="minorHAnsi"/>
                  <w:color w:val="0432FF"/>
                  <w:sz w:val="18"/>
                  <w:szCs w:val="18"/>
                </w:rPr>
                <w:t>(https://ecr.umbc.edu/accommodations-faq/)</w:t>
              </w:r>
            </w:hyperlink>
          </w:p>
          <w:p w14:paraId="5DDDD18E" w14:textId="77777777" w:rsidR="00F3467B" w:rsidRPr="00F3467B" w:rsidRDefault="00F3467B" w:rsidP="00F3467B">
            <w:pPr>
              <w:numPr>
                <w:ilvl w:val="0"/>
                <w:numId w:val="46"/>
              </w:numPr>
              <w:spacing w:beforeAutospacing="1" w:afterAutospacing="1"/>
              <w:rPr>
                <w:rFonts w:asciiTheme="minorHAnsi" w:hAnsiTheme="minorHAnsi" w:cstheme="minorHAnsi"/>
                <w:color w:val="000000"/>
                <w:sz w:val="18"/>
                <w:szCs w:val="18"/>
              </w:rPr>
            </w:pPr>
            <w:r w:rsidRPr="00F3467B">
              <w:rPr>
                <w:rFonts w:asciiTheme="minorHAnsi" w:hAnsiTheme="minorHAnsi" w:cstheme="minorHAnsi"/>
                <w:color w:val="000000"/>
                <w:sz w:val="18"/>
                <w:szCs w:val="18"/>
              </w:rPr>
              <w:t xml:space="preserve">Campus Resources </w:t>
            </w:r>
            <w:r w:rsidRPr="00F3467B">
              <w:rPr>
                <w:rFonts w:asciiTheme="minorHAnsi" w:hAnsiTheme="minorHAnsi" w:cstheme="minorHAnsi"/>
                <w:color w:val="000000"/>
                <w:sz w:val="18"/>
                <w:szCs w:val="18"/>
              </w:rPr>
              <w:tab/>
            </w:r>
            <w:r w:rsidRPr="00F3467B">
              <w:rPr>
                <w:rFonts w:asciiTheme="minorHAnsi" w:hAnsiTheme="minorHAnsi" w:cstheme="minorHAnsi"/>
                <w:color w:val="000000"/>
                <w:sz w:val="18"/>
                <w:szCs w:val="18"/>
              </w:rPr>
              <w:tab/>
            </w:r>
            <w:r w:rsidRPr="00F3467B">
              <w:rPr>
                <w:rFonts w:asciiTheme="minorHAnsi" w:hAnsiTheme="minorHAnsi" w:cstheme="minorHAnsi"/>
                <w:color w:val="000000"/>
                <w:sz w:val="18"/>
                <w:szCs w:val="18"/>
              </w:rPr>
              <w:tab/>
              <w:t xml:space="preserve">          </w:t>
            </w:r>
          </w:p>
          <w:p w14:paraId="21BD261B" w14:textId="77777777" w:rsidR="00F3467B" w:rsidRPr="00F3467B" w:rsidRDefault="00F3467B" w:rsidP="00F3467B">
            <w:pPr>
              <w:numPr>
                <w:ilvl w:val="1"/>
                <w:numId w:val="46"/>
              </w:numPr>
              <w:spacing w:beforeAutospacing="1" w:afterAutospacing="1"/>
              <w:rPr>
                <w:rFonts w:asciiTheme="minorHAnsi" w:hAnsiTheme="minorHAnsi" w:cstheme="minorHAnsi"/>
                <w:color w:val="0432FF"/>
                <w:sz w:val="18"/>
                <w:szCs w:val="18"/>
              </w:rPr>
            </w:pPr>
            <w:hyperlink r:id="rId49" w:history="1">
              <w:r w:rsidRPr="00F3467B">
                <w:rPr>
                  <w:rStyle w:val="Hyperlink"/>
                  <w:rFonts w:asciiTheme="minorHAnsi" w:hAnsiTheme="minorHAnsi" w:cstheme="minorHAnsi"/>
                  <w:color w:val="0432FF"/>
                  <w:sz w:val="18"/>
                  <w:szCs w:val="18"/>
                </w:rPr>
                <w:t>(https://ecr.umbc.edu/resources/)</w:t>
              </w:r>
            </w:hyperlink>
          </w:p>
          <w:p w14:paraId="706B9466" w14:textId="77777777" w:rsidR="00F3467B" w:rsidRPr="00F3467B" w:rsidRDefault="00F3467B" w:rsidP="00F3467B">
            <w:pPr>
              <w:numPr>
                <w:ilvl w:val="0"/>
                <w:numId w:val="46"/>
              </w:numPr>
              <w:spacing w:beforeAutospacing="1" w:afterAutospacing="1"/>
              <w:rPr>
                <w:rFonts w:asciiTheme="minorHAnsi" w:hAnsiTheme="minorHAnsi" w:cstheme="minorHAnsi"/>
                <w:color w:val="000000"/>
                <w:sz w:val="18"/>
                <w:szCs w:val="18"/>
              </w:rPr>
            </w:pPr>
            <w:r w:rsidRPr="00F3467B">
              <w:rPr>
                <w:rFonts w:asciiTheme="minorHAnsi" w:hAnsiTheme="minorHAnsi" w:cstheme="minorHAnsi"/>
                <w:color w:val="000000"/>
                <w:sz w:val="18"/>
                <w:szCs w:val="18"/>
              </w:rPr>
              <w:t xml:space="preserve">Equal Employment Opportunity (EEO) </w:t>
            </w:r>
            <w:r w:rsidRPr="00F3467B">
              <w:rPr>
                <w:rFonts w:asciiTheme="minorHAnsi" w:hAnsiTheme="minorHAnsi" w:cstheme="minorHAnsi"/>
                <w:color w:val="000000"/>
                <w:sz w:val="18"/>
                <w:szCs w:val="18"/>
              </w:rPr>
              <w:tab/>
            </w:r>
            <w:r w:rsidRPr="00F3467B">
              <w:rPr>
                <w:rFonts w:asciiTheme="minorHAnsi" w:hAnsiTheme="minorHAnsi" w:cstheme="minorHAnsi"/>
                <w:color w:val="000000"/>
                <w:sz w:val="18"/>
                <w:szCs w:val="18"/>
              </w:rPr>
              <w:tab/>
            </w:r>
          </w:p>
          <w:p w14:paraId="6A290EE7" w14:textId="77777777" w:rsidR="00F3467B" w:rsidRPr="00F3467B" w:rsidRDefault="00F3467B" w:rsidP="00F3467B">
            <w:pPr>
              <w:numPr>
                <w:ilvl w:val="1"/>
                <w:numId w:val="46"/>
              </w:numPr>
              <w:spacing w:beforeAutospacing="1" w:afterAutospacing="1"/>
              <w:rPr>
                <w:rFonts w:asciiTheme="minorHAnsi" w:hAnsiTheme="minorHAnsi" w:cstheme="minorHAnsi"/>
                <w:color w:val="0432FF"/>
                <w:sz w:val="18"/>
                <w:szCs w:val="18"/>
              </w:rPr>
            </w:pPr>
            <w:hyperlink r:id="rId50" w:history="1">
              <w:r w:rsidRPr="00F3467B">
                <w:rPr>
                  <w:rStyle w:val="Hyperlink"/>
                  <w:rFonts w:asciiTheme="minorHAnsi" w:hAnsiTheme="minorHAnsi" w:cstheme="minorHAnsi"/>
                  <w:color w:val="0432FF"/>
                  <w:sz w:val="18"/>
                  <w:szCs w:val="18"/>
                </w:rPr>
                <w:t>(https://ecr.umbc.edu/resources-2/equal-employment-opportunity-eeo-postings/)</w:t>
              </w:r>
            </w:hyperlink>
          </w:p>
          <w:p w14:paraId="442DABE1" w14:textId="77777777" w:rsidR="00F3467B" w:rsidRPr="00F3467B" w:rsidRDefault="00F3467B" w:rsidP="00F3467B">
            <w:pPr>
              <w:numPr>
                <w:ilvl w:val="0"/>
                <w:numId w:val="46"/>
              </w:numPr>
              <w:spacing w:beforeAutospacing="1" w:afterAutospacing="1"/>
              <w:rPr>
                <w:rFonts w:asciiTheme="minorHAnsi" w:hAnsiTheme="minorHAnsi" w:cstheme="minorHAnsi"/>
                <w:color w:val="000000"/>
                <w:sz w:val="18"/>
                <w:szCs w:val="18"/>
              </w:rPr>
            </w:pPr>
            <w:r w:rsidRPr="00F3467B">
              <w:rPr>
                <w:rFonts w:asciiTheme="minorHAnsi" w:hAnsiTheme="minorHAnsi" w:cstheme="minorHAnsi"/>
                <w:color w:val="000000"/>
                <w:sz w:val="18"/>
                <w:szCs w:val="18"/>
              </w:rPr>
              <w:t xml:space="preserve">Faculty and Staff Professional Resources </w:t>
            </w:r>
            <w:r w:rsidRPr="00F3467B">
              <w:rPr>
                <w:rFonts w:asciiTheme="minorHAnsi" w:hAnsiTheme="minorHAnsi" w:cstheme="minorHAnsi"/>
                <w:color w:val="000000"/>
                <w:sz w:val="18"/>
                <w:szCs w:val="18"/>
              </w:rPr>
              <w:tab/>
              <w:t xml:space="preserve">          </w:t>
            </w:r>
          </w:p>
          <w:p w14:paraId="2727A929" w14:textId="77777777" w:rsidR="00F3467B" w:rsidRPr="00F3467B" w:rsidRDefault="00F3467B" w:rsidP="00F3467B">
            <w:pPr>
              <w:numPr>
                <w:ilvl w:val="1"/>
                <w:numId w:val="46"/>
              </w:numPr>
              <w:spacing w:beforeAutospacing="1" w:afterAutospacing="1"/>
              <w:rPr>
                <w:rFonts w:asciiTheme="minorHAnsi" w:hAnsiTheme="minorHAnsi" w:cstheme="minorHAnsi"/>
                <w:color w:val="0432FF"/>
                <w:sz w:val="18"/>
                <w:szCs w:val="18"/>
              </w:rPr>
            </w:pPr>
            <w:hyperlink r:id="rId51" w:history="1">
              <w:r w:rsidRPr="00F3467B">
                <w:rPr>
                  <w:rStyle w:val="Hyperlink"/>
                  <w:rFonts w:asciiTheme="minorHAnsi" w:hAnsiTheme="minorHAnsi" w:cstheme="minorHAnsi"/>
                  <w:color w:val="0432FF"/>
                  <w:sz w:val="18"/>
                  <w:szCs w:val="18"/>
                </w:rPr>
                <w:t>(https://ecr.umbc.edu/title-ix-resources/)</w:t>
              </w:r>
            </w:hyperlink>
          </w:p>
          <w:p w14:paraId="37915C3E" w14:textId="77777777" w:rsidR="00F3467B" w:rsidRPr="00F3467B" w:rsidRDefault="00F3467B" w:rsidP="00F3467B">
            <w:pPr>
              <w:numPr>
                <w:ilvl w:val="0"/>
                <w:numId w:val="46"/>
              </w:numPr>
              <w:spacing w:beforeAutospacing="1" w:afterAutospacing="1"/>
              <w:rPr>
                <w:rFonts w:asciiTheme="minorHAnsi" w:hAnsiTheme="minorHAnsi" w:cstheme="minorHAnsi"/>
                <w:color w:val="000000"/>
                <w:sz w:val="18"/>
                <w:szCs w:val="18"/>
              </w:rPr>
            </w:pPr>
            <w:r w:rsidRPr="00F3467B">
              <w:rPr>
                <w:rFonts w:asciiTheme="minorHAnsi" w:hAnsiTheme="minorHAnsi" w:cstheme="minorHAnsi"/>
                <w:color w:val="000000"/>
                <w:sz w:val="18"/>
                <w:szCs w:val="18"/>
              </w:rPr>
              <w:t xml:space="preserve">Health and Wellness Resources </w:t>
            </w:r>
            <w:r w:rsidRPr="00F3467B">
              <w:rPr>
                <w:rFonts w:asciiTheme="minorHAnsi" w:hAnsiTheme="minorHAnsi" w:cstheme="minorHAnsi"/>
                <w:color w:val="000000"/>
                <w:sz w:val="18"/>
                <w:szCs w:val="18"/>
              </w:rPr>
              <w:tab/>
            </w:r>
            <w:r w:rsidRPr="00F3467B">
              <w:rPr>
                <w:rFonts w:asciiTheme="minorHAnsi" w:hAnsiTheme="minorHAnsi" w:cstheme="minorHAnsi"/>
                <w:color w:val="000000"/>
                <w:sz w:val="18"/>
                <w:szCs w:val="18"/>
              </w:rPr>
              <w:tab/>
            </w:r>
            <w:r w:rsidRPr="00F3467B">
              <w:rPr>
                <w:rFonts w:asciiTheme="minorHAnsi" w:hAnsiTheme="minorHAnsi" w:cstheme="minorHAnsi"/>
                <w:color w:val="000000"/>
                <w:sz w:val="18"/>
                <w:szCs w:val="18"/>
              </w:rPr>
              <w:tab/>
              <w:t xml:space="preserve">     </w:t>
            </w:r>
          </w:p>
          <w:p w14:paraId="5E8C81E6" w14:textId="77777777" w:rsidR="00F3467B" w:rsidRPr="00F3467B" w:rsidRDefault="00F3467B" w:rsidP="00F3467B">
            <w:pPr>
              <w:numPr>
                <w:ilvl w:val="1"/>
                <w:numId w:val="46"/>
              </w:numPr>
              <w:spacing w:beforeAutospacing="1" w:afterAutospacing="1"/>
              <w:rPr>
                <w:rFonts w:asciiTheme="minorHAnsi" w:hAnsiTheme="minorHAnsi" w:cstheme="minorHAnsi"/>
                <w:color w:val="0432FF"/>
                <w:sz w:val="18"/>
                <w:szCs w:val="18"/>
              </w:rPr>
            </w:pPr>
            <w:hyperlink r:id="rId52" w:history="1">
              <w:r w:rsidRPr="00F3467B">
                <w:rPr>
                  <w:rStyle w:val="Hyperlink"/>
                  <w:rFonts w:asciiTheme="minorHAnsi" w:hAnsiTheme="minorHAnsi" w:cstheme="minorHAnsi"/>
                  <w:color w:val="0432FF"/>
                  <w:sz w:val="18"/>
                  <w:szCs w:val="18"/>
                </w:rPr>
                <w:t>(https://ecr.umbc.edu/health-and-wellness-resources/)</w:t>
              </w:r>
            </w:hyperlink>
          </w:p>
          <w:p w14:paraId="4F604A6B" w14:textId="77777777" w:rsidR="00F3467B" w:rsidRPr="00F3467B" w:rsidRDefault="00F3467B" w:rsidP="00F3467B">
            <w:pPr>
              <w:numPr>
                <w:ilvl w:val="0"/>
                <w:numId w:val="46"/>
              </w:numPr>
              <w:spacing w:beforeAutospacing="1" w:afterAutospacing="1"/>
              <w:rPr>
                <w:rFonts w:asciiTheme="minorHAnsi" w:hAnsiTheme="minorHAnsi" w:cstheme="minorHAnsi"/>
                <w:color w:val="000000"/>
                <w:sz w:val="18"/>
                <w:szCs w:val="18"/>
              </w:rPr>
            </w:pPr>
            <w:r w:rsidRPr="00F3467B">
              <w:rPr>
                <w:rFonts w:asciiTheme="minorHAnsi" w:hAnsiTheme="minorHAnsi" w:cstheme="minorHAnsi"/>
                <w:color w:val="000000"/>
                <w:sz w:val="18"/>
                <w:szCs w:val="18"/>
              </w:rPr>
              <w:t xml:space="preserve">Land Acknowledgement Resources </w:t>
            </w:r>
            <w:r w:rsidRPr="00F3467B">
              <w:rPr>
                <w:rFonts w:asciiTheme="minorHAnsi" w:hAnsiTheme="minorHAnsi" w:cstheme="minorHAnsi"/>
                <w:color w:val="000000"/>
                <w:sz w:val="18"/>
                <w:szCs w:val="18"/>
              </w:rPr>
              <w:tab/>
            </w:r>
            <w:r w:rsidRPr="00F3467B">
              <w:rPr>
                <w:rFonts w:asciiTheme="minorHAnsi" w:hAnsiTheme="minorHAnsi" w:cstheme="minorHAnsi"/>
                <w:color w:val="000000"/>
                <w:sz w:val="18"/>
                <w:szCs w:val="18"/>
              </w:rPr>
              <w:tab/>
              <w:t xml:space="preserve">        </w:t>
            </w:r>
          </w:p>
          <w:p w14:paraId="3C13B9FF" w14:textId="77777777" w:rsidR="00F3467B" w:rsidRPr="00F3467B" w:rsidRDefault="00F3467B" w:rsidP="00F3467B">
            <w:pPr>
              <w:numPr>
                <w:ilvl w:val="1"/>
                <w:numId w:val="46"/>
              </w:numPr>
              <w:spacing w:beforeAutospacing="1" w:afterAutospacing="1"/>
              <w:rPr>
                <w:rFonts w:asciiTheme="minorHAnsi" w:hAnsiTheme="minorHAnsi" w:cstheme="minorHAnsi"/>
                <w:color w:val="0432FF"/>
                <w:sz w:val="18"/>
                <w:szCs w:val="18"/>
              </w:rPr>
            </w:pPr>
            <w:hyperlink r:id="rId53" w:history="1">
              <w:r w:rsidRPr="00F3467B">
                <w:rPr>
                  <w:rStyle w:val="Hyperlink"/>
                  <w:rFonts w:asciiTheme="minorHAnsi" w:hAnsiTheme="minorHAnsi" w:cstheme="minorHAnsi"/>
                  <w:color w:val="0432FF"/>
                  <w:sz w:val="18"/>
                  <w:szCs w:val="18"/>
                </w:rPr>
                <w:t>(https://ecr.umbc.edu/land-acknowledgement-statement/)</w:t>
              </w:r>
            </w:hyperlink>
          </w:p>
          <w:p w14:paraId="5BD33E48" w14:textId="77777777" w:rsidR="00F3467B" w:rsidRPr="00F3467B" w:rsidRDefault="00F3467B" w:rsidP="00F3467B">
            <w:pPr>
              <w:numPr>
                <w:ilvl w:val="0"/>
                <w:numId w:val="46"/>
              </w:numPr>
              <w:spacing w:beforeAutospacing="1" w:afterAutospacing="1"/>
              <w:rPr>
                <w:rFonts w:asciiTheme="minorHAnsi" w:hAnsiTheme="minorHAnsi" w:cstheme="minorHAnsi"/>
                <w:color w:val="000000"/>
                <w:sz w:val="18"/>
                <w:szCs w:val="18"/>
              </w:rPr>
            </w:pPr>
            <w:r w:rsidRPr="00F3467B">
              <w:rPr>
                <w:rFonts w:asciiTheme="minorHAnsi" w:hAnsiTheme="minorHAnsi" w:cstheme="minorHAnsi"/>
                <w:color w:val="000000"/>
                <w:sz w:val="18"/>
                <w:szCs w:val="18"/>
              </w:rPr>
              <w:t xml:space="preserve">LGBTQIA+ Resources </w:t>
            </w:r>
            <w:r w:rsidRPr="00F3467B">
              <w:rPr>
                <w:rFonts w:asciiTheme="minorHAnsi" w:hAnsiTheme="minorHAnsi" w:cstheme="minorHAnsi"/>
                <w:color w:val="000000"/>
                <w:sz w:val="18"/>
                <w:szCs w:val="18"/>
              </w:rPr>
              <w:tab/>
            </w:r>
            <w:r w:rsidRPr="00F3467B">
              <w:rPr>
                <w:rFonts w:asciiTheme="minorHAnsi" w:hAnsiTheme="minorHAnsi" w:cstheme="minorHAnsi"/>
                <w:color w:val="000000"/>
                <w:sz w:val="18"/>
                <w:szCs w:val="18"/>
              </w:rPr>
              <w:tab/>
            </w:r>
            <w:r w:rsidRPr="00F3467B">
              <w:rPr>
                <w:rFonts w:asciiTheme="minorHAnsi" w:hAnsiTheme="minorHAnsi" w:cstheme="minorHAnsi"/>
                <w:color w:val="000000"/>
                <w:sz w:val="18"/>
                <w:szCs w:val="18"/>
              </w:rPr>
              <w:tab/>
            </w:r>
            <w:r w:rsidRPr="00F3467B">
              <w:rPr>
                <w:rFonts w:asciiTheme="minorHAnsi" w:hAnsiTheme="minorHAnsi" w:cstheme="minorHAnsi"/>
                <w:color w:val="000000"/>
                <w:sz w:val="18"/>
                <w:szCs w:val="18"/>
              </w:rPr>
              <w:tab/>
              <w:t xml:space="preserve">       </w:t>
            </w:r>
          </w:p>
          <w:p w14:paraId="52093768" w14:textId="77777777" w:rsidR="00F3467B" w:rsidRPr="00F3467B" w:rsidRDefault="00F3467B" w:rsidP="00F3467B">
            <w:pPr>
              <w:numPr>
                <w:ilvl w:val="1"/>
                <w:numId w:val="46"/>
              </w:numPr>
              <w:spacing w:beforeAutospacing="1" w:afterAutospacing="1"/>
              <w:rPr>
                <w:rFonts w:asciiTheme="minorHAnsi" w:hAnsiTheme="minorHAnsi" w:cstheme="minorHAnsi"/>
                <w:color w:val="0432FF"/>
                <w:sz w:val="18"/>
                <w:szCs w:val="18"/>
              </w:rPr>
            </w:pPr>
            <w:hyperlink r:id="rId54" w:history="1">
              <w:r w:rsidRPr="00F3467B">
                <w:rPr>
                  <w:rStyle w:val="Hyperlink"/>
                  <w:rFonts w:asciiTheme="minorHAnsi" w:hAnsiTheme="minorHAnsi" w:cstheme="minorHAnsi"/>
                  <w:color w:val="0432FF"/>
                  <w:sz w:val="18"/>
                  <w:szCs w:val="18"/>
                </w:rPr>
                <w:t>(https://ecr.umbc.edu/lgbtq-resources/)</w:t>
              </w:r>
            </w:hyperlink>
          </w:p>
          <w:p w14:paraId="469F7629" w14:textId="77777777" w:rsidR="00F3467B" w:rsidRPr="00F3467B" w:rsidRDefault="00F3467B" w:rsidP="00F3467B">
            <w:pPr>
              <w:numPr>
                <w:ilvl w:val="0"/>
                <w:numId w:val="46"/>
              </w:numPr>
              <w:spacing w:beforeAutospacing="1" w:afterAutospacing="1"/>
              <w:rPr>
                <w:rFonts w:asciiTheme="minorHAnsi" w:hAnsiTheme="minorHAnsi" w:cstheme="minorHAnsi"/>
                <w:color w:val="000000"/>
                <w:sz w:val="18"/>
                <w:szCs w:val="18"/>
              </w:rPr>
            </w:pPr>
            <w:r w:rsidRPr="00F3467B">
              <w:rPr>
                <w:rFonts w:asciiTheme="minorHAnsi" w:hAnsiTheme="minorHAnsi" w:cstheme="minorHAnsi"/>
                <w:color w:val="000000"/>
                <w:sz w:val="18"/>
                <w:szCs w:val="18"/>
              </w:rPr>
              <w:t xml:space="preserve">Legal Resources </w:t>
            </w:r>
            <w:r w:rsidRPr="00F3467B">
              <w:rPr>
                <w:rFonts w:asciiTheme="minorHAnsi" w:hAnsiTheme="minorHAnsi" w:cstheme="minorHAnsi"/>
                <w:color w:val="000000"/>
                <w:sz w:val="18"/>
                <w:szCs w:val="18"/>
              </w:rPr>
              <w:tab/>
            </w:r>
            <w:r w:rsidRPr="00F3467B">
              <w:rPr>
                <w:rFonts w:asciiTheme="minorHAnsi" w:hAnsiTheme="minorHAnsi" w:cstheme="minorHAnsi"/>
                <w:color w:val="000000"/>
                <w:sz w:val="18"/>
                <w:szCs w:val="18"/>
              </w:rPr>
              <w:tab/>
            </w:r>
            <w:r w:rsidRPr="00F3467B">
              <w:rPr>
                <w:rFonts w:asciiTheme="minorHAnsi" w:hAnsiTheme="minorHAnsi" w:cstheme="minorHAnsi"/>
                <w:color w:val="000000"/>
                <w:sz w:val="18"/>
                <w:szCs w:val="18"/>
              </w:rPr>
              <w:tab/>
            </w:r>
            <w:r w:rsidRPr="00F3467B">
              <w:rPr>
                <w:rFonts w:asciiTheme="minorHAnsi" w:hAnsiTheme="minorHAnsi" w:cstheme="minorHAnsi"/>
                <w:color w:val="000000"/>
                <w:sz w:val="18"/>
                <w:szCs w:val="18"/>
              </w:rPr>
              <w:tab/>
            </w:r>
            <w:r w:rsidRPr="00F3467B">
              <w:rPr>
                <w:rFonts w:asciiTheme="minorHAnsi" w:hAnsiTheme="minorHAnsi" w:cstheme="minorHAnsi"/>
                <w:color w:val="000000"/>
                <w:sz w:val="18"/>
                <w:szCs w:val="18"/>
              </w:rPr>
              <w:tab/>
              <w:t xml:space="preserve">        </w:t>
            </w:r>
          </w:p>
          <w:p w14:paraId="6E84D384" w14:textId="77777777" w:rsidR="00F3467B" w:rsidRPr="00F3467B" w:rsidRDefault="00F3467B" w:rsidP="00F3467B">
            <w:pPr>
              <w:numPr>
                <w:ilvl w:val="1"/>
                <w:numId w:val="46"/>
              </w:numPr>
              <w:spacing w:beforeAutospacing="1" w:afterAutospacing="1"/>
              <w:rPr>
                <w:rFonts w:asciiTheme="minorHAnsi" w:hAnsiTheme="minorHAnsi" w:cstheme="minorHAnsi"/>
                <w:color w:val="0432FF"/>
                <w:sz w:val="18"/>
                <w:szCs w:val="18"/>
              </w:rPr>
            </w:pPr>
            <w:hyperlink r:id="rId55" w:history="1">
              <w:r w:rsidRPr="00F3467B">
                <w:rPr>
                  <w:rStyle w:val="Hyperlink"/>
                  <w:rFonts w:asciiTheme="minorHAnsi" w:hAnsiTheme="minorHAnsi" w:cstheme="minorHAnsi"/>
                  <w:color w:val="0432FF"/>
                  <w:sz w:val="18"/>
                  <w:szCs w:val="18"/>
                </w:rPr>
                <w:t>(https://ecr.umbc.edu/legal-resources/)</w:t>
              </w:r>
            </w:hyperlink>
          </w:p>
          <w:p w14:paraId="78B359DF" w14:textId="77777777" w:rsidR="00F3467B" w:rsidRPr="00F3467B" w:rsidRDefault="00F3467B" w:rsidP="00F3467B">
            <w:pPr>
              <w:numPr>
                <w:ilvl w:val="0"/>
                <w:numId w:val="46"/>
              </w:numPr>
              <w:spacing w:beforeAutospacing="1" w:afterAutospacing="1"/>
              <w:rPr>
                <w:rFonts w:asciiTheme="minorHAnsi" w:hAnsiTheme="minorHAnsi" w:cstheme="minorHAnsi"/>
                <w:color w:val="000000"/>
                <w:sz w:val="18"/>
                <w:szCs w:val="18"/>
              </w:rPr>
            </w:pPr>
            <w:r w:rsidRPr="00F3467B">
              <w:rPr>
                <w:rFonts w:asciiTheme="minorHAnsi" w:hAnsiTheme="minorHAnsi" w:cstheme="minorHAnsi"/>
                <w:color w:val="000000"/>
                <w:sz w:val="18"/>
                <w:szCs w:val="18"/>
              </w:rPr>
              <w:t xml:space="preserve">Pregnancy and Parenting Resources </w:t>
            </w:r>
            <w:r w:rsidRPr="00F3467B">
              <w:rPr>
                <w:rFonts w:asciiTheme="minorHAnsi" w:hAnsiTheme="minorHAnsi" w:cstheme="minorHAnsi"/>
                <w:color w:val="000000"/>
                <w:sz w:val="18"/>
                <w:szCs w:val="18"/>
              </w:rPr>
              <w:tab/>
              <w:t xml:space="preserve">          </w:t>
            </w:r>
          </w:p>
          <w:p w14:paraId="138BC802" w14:textId="77777777" w:rsidR="00F3467B" w:rsidRPr="00F3467B" w:rsidRDefault="00F3467B" w:rsidP="00F3467B">
            <w:pPr>
              <w:numPr>
                <w:ilvl w:val="1"/>
                <w:numId w:val="46"/>
              </w:numPr>
              <w:spacing w:beforeAutospacing="1" w:afterAutospacing="1"/>
              <w:rPr>
                <w:rFonts w:asciiTheme="minorHAnsi" w:hAnsiTheme="minorHAnsi" w:cstheme="minorHAnsi"/>
                <w:color w:val="0432FF"/>
                <w:sz w:val="18"/>
                <w:szCs w:val="18"/>
              </w:rPr>
            </w:pPr>
            <w:hyperlink r:id="rId56" w:history="1">
              <w:r w:rsidRPr="00F3467B">
                <w:rPr>
                  <w:rStyle w:val="Hyperlink"/>
                  <w:rFonts w:asciiTheme="minorHAnsi" w:hAnsiTheme="minorHAnsi" w:cstheme="minorHAnsi"/>
                  <w:color w:val="0432FF"/>
                  <w:sz w:val="18"/>
                  <w:szCs w:val="18"/>
                </w:rPr>
                <w:t>(https://ecr.umbc.edu/pregnancy-and-parenting/)</w:t>
              </w:r>
            </w:hyperlink>
          </w:p>
          <w:p w14:paraId="7484C246" w14:textId="77777777" w:rsidR="00F3467B" w:rsidRPr="00F3467B" w:rsidRDefault="00F3467B" w:rsidP="00F3467B">
            <w:pPr>
              <w:numPr>
                <w:ilvl w:val="0"/>
                <w:numId w:val="46"/>
              </w:numPr>
              <w:spacing w:beforeAutospacing="1" w:afterAutospacing="1"/>
              <w:rPr>
                <w:rFonts w:asciiTheme="minorHAnsi" w:hAnsiTheme="minorHAnsi" w:cstheme="minorHAnsi"/>
                <w:color w:val="000000"/>
                <w:sz w:val="18"/>
                <w:szCs w:val="18"/>
              </w:rPr>
            </w:pPr>
            <w:r w:rsidRPr="00F3467B">
              <w:rPr>
                <w:rFonts w:asciiTheme="minorHAnsi" w:hAnsiTheme="minorHAnsi" w:cstheme="minorHAnsi"/>
                <w:color w:val="000000"/>
                <w:sz w:val="18"/>
                <w:szCs w:val="18"/>
              </w:rPr>
              <w:t xml:space="preserve">Social Identifiers </w:t>
            </w:r>
            <w:r w:rsidRPr="00F3467B">
              <w:rPr>
                <w:rFonts w:asciiTheme="minorHAnsi" w:hAnsiTheme="minorHAnsi" w:cstheme="minorHAnsi"/>
                <w:color w:val="000000"/>
                <w:sz w:val="18"/>
                <w:szCs w:val="18"/>
              </w:rPr>
              <w:tab/>
            </w:r>
            <w:r w:rsidRPr="00F3467B">
              <w:rPr>
                <w:rFonts w:asciiTheme="minorHAnsi" w:hAnsiTheme="minorHAnsi" w:cstheme="minorHAnsi"/>
                <w:color w:val="000000"/>
                <w:sz w:val="18"/>
                <w:szCs w:val="18"/>
              </w:rPr>
              <w:tab/>
            </w:r>
            <w:r w:rsidRPr="00F3467B">
              <w:rPr>
                <w:rFonts w:asciiTheme="minorHAnsi" w:hAnsiTheme="minorHAnsi" w:cstheme="minorHAnsi"/>
                <w:color w:val="000000"/>
                <w:sz w:val="18"/>
                <w:szCs w:val="18"/>
              </w:rPr>
              <w:tab/>
            </w:r>
            <w:r w:rsidRPr="00F3467B">
              <w:rPr>
                <w:rFonts w:asciiTheme="minorHAnsi" w:hAnsiTheme="minorHAnsi" w:cstheme="minorHAnsi"/>
                <w:color w:val="000000"/>
                <w:sz w:val="18"/>
                <w:szCs w:val="18"/>
              </w:rPr>
              <w:tab/>
            </w:r>
            <w:r w:rsidRPr="00F3467B">
              <w:rPr>
                <w:rFonts w:asciiTheme="minorHAnsi" w:hAnsiTheme="minorHAnsi" w:cstheme="minorHAnsi"/>
                <w:color w:val="000000"/>
                <w:sz w:val="18"/>
                <w:szCs w:val="18"/>
              </w:rPr>
              <w:tab/>
            </w:r>
            <w:r w:rsidRPr="00F3467B">
              <w:rPr>
                <w:rFonts w:asciiTheme="minorHAnsi" w:hAnsiTheme="minorHAnsi" w:cstheme="minorHAnsi"/>
                <w:color w:val="000000"/>
                <w:sz w:val="18"/>
                <w:szCs w:val="18"/>
              </w:rPr>
              <w:tab/>
            </w:r>
          </w:p>
          <w:p w14:paraId="241DF78F" w14:textId="77777777" w:rsidR="00F3467B" w:rsidRPr="00F3467B" w:rsidRDefault="00F3467B" w:rsidP="00F3467B">
            <w:pPr>
              <w:numPr>
                <w:ilvl w:val="1"/>
                <w:numId w:val="46"/>
              </w:numPr>
              <w:spacing w:beforeAutospacing="1" w:afterAutospacing="1"/>
              <w:rPr>
                <w:rFonts w:asciiTheme="minorHAnsi" w:hAnsiTheme="minorHAnsi" w:cstheme="minorHAnsi"/>
                <w:color w:val="0432FF"/>
                <w:sz w:val="18"/>
                <w:szCs w:val="18"/>
              </w:rPr>
            </w:pPr>
            <w:hyperlink r:id="rId57" w:history="1">
              <w:r w:rsidRPr="00F3467B">
                <w:rPr>
                  <w:rStyle w:val="Hyperlink"/>
                  <w:rFonts w:asciiTheme="minorHAnsi" w:hAnsiTheme="minorHAnsi" w:cstheme="minorHAnsi"/>
                  <w:color w:val="0432FF"/>
                  <w:sz w:val="18"/>
                  <w:szCs w:val="18"/>
                </w:rPr>
                <w:t>(https://ecr.umbc.edu/self-service-social-identifiers-selection-process/)</w:t>
              </w:r>
            </w:hyperlink>
          </w:p>
          <w:p w14:paraId="2CAEF3CE" w14:textId="77777777" w:rsidR="00F3467B" w:rsidRPr="00F3467B" w:rsidRDefault="00F3467B" w:rsidP="00F3467B">
            <w:pPr>
              <w:numPr>
                <w:ilvl w:val="0"/>
                <w:numId w:val="46"/>
              </w:numPr>
              <w:spacing w:beforeAutospacing="1" w:afterAutospacing="1"/>
              <w:rPr>
                <w:rFonts w:asciiTheme="minorHAnsi" w:hAnsiTheme="minorHAnsi" w:cstheme="minorHAnsi"/>
                <w:color w:val="000000"/>
                <w:sz w:val="18"/>
                <w:szCs w:val="18"/>
              </w:rPr>
            </w:pPr>
            <w:r w:rsidRPr="00F3467B">
              <w:rPr>
                <w:rFonts w:asciiTheme="minorHAnsi" w:hAnsiTheme="minorHAnsi" w:cstheme="minorHAnsi"/>
                <w:color w:val="000000"/>
                <w:sz w:val="18"/>
                <w:szCs w:val="18"/>
              </w:rPr>
              <w:t>Student Support and Academic Accommodation and Resources</w:t>
            </w:r>
          </w:p>
          <w:p w14:paraId="4ECBEAEB" w14:textId="77777777" w:rsidR="00F3467B" w:rsidRPr="00F3467B" w:rsidRDefault="00F3467B" w:rsidP="00F3467B">
            <w:pPr>
              <w:numPr>
                <w:ilvl w:val="1"/>
                <w:numId w:val="46"/>
              </w:numPr>
              <w:spacing w:beforeAutospacing="1" w:afterAutospacing="1"/>
              <w:rPr>
                <w:rFonts w:asciiTheme="minorHAnsi" w:hAnsiTheme="minorHAnsi" w:cstheme="minorHAnsi"/>
                <w:color w:val="0432FF"/>
                <w:sz w:val="18"/>
                <w:szCs w:val="18"/>
              </w:rPr>
            </w:pPr>
            <w:hyperlink r:id="rId58" w:history="1">
              <w:r w:rsidRPr="00F3467B">
                <w:rPr>
                  <w:rStyle w:val="Hyperlink"/>
                  <w:rFonts w:asciiTheme="minorHAnsi" w:hAnsiTheme="minorHAnsi" w:cstheme="minorHAnsi"/>
                  <w:color w:val="0432FF"/>
                  <w:sz w:val="18"/>
                  <w:szCs w:val="18"/>
                </w:rPr>
                <w:t>(https://ecr.umbc.edu/student-support-academic-accommodation/)</w:t>
              </w:r>
            </w:hyperlink>
          </w:p>
          <w:p w14:paraId="00002559" w14:textId="77777777" w:rsidR="00F3467B" w:rsidRPr="00F3467B" w:rsidRDefault="00F3467B" w:rsidP="00F3467B">
            <w:pPr>
              <w:numPr>
                <w:ilvl w:val="0"/>
                <w:numId w:val="46"/>
              </w:numPr>
              <w:spacing w:beforeAutospacing="1" w:afterAutospacing="1"/>
              <w:rPr>
                <w:rFonts w:asciiTheme="minorHAnsi" w:hAnsiTheme="minorHAnsi" w:cstheme="minorHAnsi"/>
                <w:color w:val="000000"/>
                <w:sz w:val="18"/>
                <w:szCs w:val="18"/>
              </w:rPr>
            </w:pPr>
            <w:r w:rsidRPr="00F3467B">
              <w:rPr>
                <w:rFonts w:asciiTheme="minorHAnsi" w:hAnsiTheme="minorHAnsi" w:cstheme="minorHAnsi"/>
                <w:color w:val="000000"/>
                <w:sz w:val="18"/>
                <w:szCs w:val="18"/>
              </w:rPr>
              <w:t xml:space="preserve">Witness FAQs </w:t>
            </w:r>
            <w:r w:rsidRPr="00F3467B">
              <w:rPr>
                <w:rFonts w:asciiTheme="minorHAnsi" w:hAnsiTheme="minorHAnsi" w:cstheme="minorHAnsi"/>
                <w:color w:val="000000"/>
                <w:sz w:val="18"/>
                <w:szCs w:val="18"/>
              </w:rPr>
              <w:tab/>
            </w:r>
            <w:r w:rsidRPr="00F3467B">
              <w:rPr>
                <w:rFonts w:asciiTheme="minorHAnsi" w:hAnsiTheme="minorHAnsi" w:cstheme="minorHAnsi"/>
                <w:color w:val="000000"/>
                <w:sz w:val="18"/>
                <w:szCs w:val="18"/>
              </w:rPr>
              <w:tab/>
            </w:r>
            <w:r w:rsidRPr="00F3467B">
              <w:rPr>
                <w:rFonts w:asciiTheme="minorHAnsi" w:hAnsiTheme="minorHAnsi" w:cstheme="minorHAnsi"/>
                <w:color w:val="000000"/>
                <w:sz w:val="18"/>
                <w:szCs w:val="18"/>
              </w:rPr>
              <w:tab/>
            </w:r>
            <w:r w:rsidRPr="00F3467B">
              <w:rPr>
                <w:rFonts w:asciiTheme="minorHAnsi" w:hAnsiTheme="minorHAnsi" w:cstheme="minorHAnsi"/>
                <w:color w:val="000000"/>
                <w:sz w:val="18"/>
                <w:szCs w:val="18"/>
              </w:rPr>
              <w:tab/>
            </w:r>
            <w:r w:rsidRPr="00F3467B">
              <w:rPr>
                <w:rFonts w:asciiTheme="minorHAnsi" w:hAnsiTheme="minorHAnsi" w:cstheme="minorHAnsi"/>
                <w:color w:val="000000"/>
                <w:sz w:val="18"/>
                <w:szCs w:val="18"/>
              </w:rPr>
              <w:tab/>
              <w:t xml:space="preserve">         </w:t>
            </w:r>
          </w:p>
          <w:p w14:paraId="7296F13C" w14:textId="2900AF5B" w:rsidR="00CE65FB" w:rsidRPr="00F3467B" w:rsidRDefault="00F3467B" w:rsidP="002A4E9B">
            <w:pPr>
              <w:numPr>
                <w:ilvl w:val="1"/>
                <w:numId w:val="46"/>
              </w:numPr>
              <w:spacing w:beforeAutospacing="1" w:afterAutospacing="1"/>
              <w:rPr>
                <w:rFonts w:asciiTheme="minorHAnsi" w:hAnsiTheme="minorHAnsi" w:cstheme="minorHAnsi"/>
                <w:color w:val="000000"/>
                <w:sz w:val="18"/>
                <w:szCs w:val="18"/>
              </w:rPr>
            </w:pPr>
            <w:hyperlink r:id="rId59" w:history="1">
              <w:r w:rsidRPr="00F3467B">
                <w:rPr>
                  <w:rStyle w:val="Hyperlink"/>
                  <w:rFonts w:asciiTheme="minorHAnsi" w:hAnsiTheme="minorHAnsi" w:cstheme="minorHAnsi"/>
                  <w:color w:val="0432FF"/>
                  <w:sz w:val="18"/>
                  <w:szCs w:val="18"/>
                </w:rPr>
                <w:t>(https://ecr.umbc.edu/faqs-for-witnesses/)</w:t>
              </w:r>
            </w:hyperlink>
          </w:p>
        </w:tc>
      </w:tr>
    </w:tbl>
    <w:p w14:paraId="765D3EB3" w14:textId="723B41C6" w:rsidR="006925F7" w:rsidRDefault="00444A5F">
      <w:pPr>
        <w:rPr>
          <w:rFonts w:cstheme="minorHAnsi"/>
          <w:b/>
          <w:sz w:val="24"/>
          <w:szCs w:val="20"/>
          <w:u w:val="single"/>
        </w:rPr>
      </w:pPr>
      <w:r>
        <w:rPr>
          <w:rFonts w:cstheme="minorHAnsi"/>
          <w:b/>
          <w:sz w:val="24"/>
          <w:szCs w:val="20"/>
          <w:u w:val="single"/>
        </w:rPr>
        <w:lastRenderedPageBreak/>
        <w:br w:type="page"/>
      </w:r>
    </w:p>
    <w:p w14:paraId="67E35FE8" w14:textId="77777777" w:rsidR="00BF57BE" w:rsidRDefault="00BF57BE" w:rsidP="00E620DC">
      <w:pPr>
        <w:spacing w:after="0"/>
        <w:rPr>
          <w:rFonts w:cstheme="minorHAnsi"/>
          <w:b/>
          <w:bCs/>
          <w:sz w:val="24"/>
          <w:szCs w:val="24"/>
          <w:u w:val="single"/>
        </w:rPr>
      </w:pPr>
    </w:p>
    <w:p w14:paraId="57AB3EBA" w14:textId="29EDE301" w:rsidR="00160F75" w:rsidRPr="00DF7777" w:rsidRDefault="006925F7" w:rsidP="00DF7777">
      <w:pPr>
        <w:rPr>
          <w:rFonts w:cstheme="minorHAnsi"/>
          <w:b/>
          <w:sz w:val="24"/>
          <w:szCs w:val="20"/>
          <w:u w:val="single"/>
        </w:rPr>
      </w:pPr>
      <w:r>
        <w:rPr>
          <w:rFonts w:cstheme="minorHAnsi"/>
          <w:b/>
          <w:bCs/>
          <w:sz w:val="24"/>
          <w:szCs w:val="24"/>
          <w:u w:val="single"/>
        </w:rPr>
        <w:t>FIELD PLAN</w:t>
      </w:r>
      <w:r w:rsidR="00691895" w:rsidRPr="00691895">
        <w:rPr>
          <w:rFonts w:cstheme="minorHAnsi"/>
          <w:b/>
          <w:bCs/>
          <w:sz w:val="24"/>
          <w:szCs w:val="24"/>
        </w:rPr>
        <w:t xml:space="preserve"> </w:t>
      </w:r>
      <w:r w:rsidR="00DF7777" w:rsidRPr="00691895">
        <w:rPr>
          <w:rFonts w:cstheme="minorHAnsi"/>
          <w:sz w:val="24"/>
          <w:szCs w:val="24"/>
        </w:rPr>
        <w:t>(</w:t>
      </w:r>
      <w:r w:rsidR="00DF7777" w:rsidRPr="00691895">
        <w:rPr>
          <w:rFonts w:cstheme="minorHAnsi"/>
          <w:color w:val="C72128"/>
          <w:sz w:val="24"/>
          <w:szCs w:val="24"/>
        </w:rPr>
        <w:t>*Required</w:t>
      </w:r>
      <w:r w:rsidR="00DF7777">
        <w:rPr>
          <w:rFonts w:cstheme="minorHAnsi"/>
          <w:sz w:val="24"/>
          <w:szCs w:val="24"/>
        </w:rPr>
        <w:t xml:space="preserve">, write </w:t>
      </w:r>
      <w:r w:rsidR="00DF7777" w:rsidRPr="00DF7777">
        <w:rPr>
          <w:rFonts w:cstheme="minorHAnsi"/>
          <w:color w:val="000000" w:themeColor="text1"/>
          <w:sz w:val="24"/>
          <w:szCs w:val="24"/>
        </w:rPr>
        <w:t>N/A for fields not applicable to your research</w:t>
      </w:r>
      <w:r w:rsidR="00DF7777" w:rsidRPr="00691895">
        <w:rPr>
          <w:rFonts w:cstheme="minorHAnsi"/>
          <w:sz w:val="24"/>
          <w:szCs w:val="24"/>
        </w:rPr>
        <w:t>)</w:t>
      </w:r>
    </w:p>
    <w:p w14:paraId="186DE192" w14:textId="154FDB50" w:rsidR="008C47DC" w:rsidRPr="00160F75" w:rsidRDefault="008C47DC" w:rsidP="00E620DC">
      <w:pPr>
        <w:spacing w:after="0"/>
        <w:rPr>
          <w:rFonts w:cstheme="minorHAnsi"/>
          <w:b/>
          <w:bCs/>
          <w:sz w:val="21"/>
          <w:szCs w:val="21"/>
        </w:rPr>
      </w:pPr>
      <w:r w:rsidRPr="00160F75">
        <w:rPr>
          <w:rFonts w:cstheme="minorHAnsi"/>
          <w:b/>
          <w:bCs/>
          <w:sz w:val="21"/>
          <w:szCs w:val="21"/>
        </w:rPr>
        <w:t>General Information</w:t>
      </w:r>
    </w:p>
    <w:tbl>
      <w:tblPr>
        <w:tblStyle w:val="TableGrid"/>
        <w:tblW w:w="0" w:type="auto"/>
        <w:tblLook w:val="04A0" w:firstRow="1" w:lastRow="0" w:firstColumn="1" w:lastColumn="0" w:noHBand="0" w:noVBand="1"/>
      </w:tblPr>
      <w:tblGrid>
        <w:gridCol w:w="5224"/>
        <w:gridCol w:w="5224"/>
      </w:tblGrid>
      <w:tr w:rsidR="006F0C52" w:rsidRPr="00E25CBE" w14:paraId="10552E92" w14:textId="77777777" w:rsidTr="002A4E9B">
        <w:trPr>
          <w:trHeight w:val="274"/>
        </w:trPr>
        <w:tc>
          <w:tcPr>
            <w:tcW w:w="5224" w:type="dxa"/>
          </w:tcPr>
          <w:p w14:paraId="0A2A1C23" w14:textId="708265EE" w:rsidR="006F0C52" w:rsidRDefault="006F0C52" w:rsidP="002A4E9B">
            <w:pPr>
              <w:jc w:val="center"/>
              <w:rPr>
                <w:rFonts w:cstheme="minorHAnsi"/>
                <w:sz w:val="20"/>
                <w:szCs w:val="20"/>
              </w:rPr>
            </w:pPr>
            <w:r>
              <w:rPr>
                <w:rFonts w:asciiTheme="minorHAnsi" w:hAnsiTheme="minorHAnsi" w:cstheme="minorHAnsi"/>
                <w:sz w:val="20"/>
                <w:szCs w:val="20"/>
              </w:rPr>
              <w:t>Pr</w:t>
            </w:r>
            <w:r>
              <w:rPr>
                <w:rFonts w:asciiTheme="minorHAnsi" w:hAnsiTheme="minorHAnsi" w:cstheme="minorHAnsi"/>
                <w:sz w:val="20"/>
                <w:szCs w:val="20"/>
              </w:rPr>
              <w:t xml:space="preserve">otocol Number/ Research Title </w:t>
            </w:r>
          </w:p>
        </w:tc>
        <w:tc>
          <w:tcPr>
            <w:tcW w:w="5224" w:type="dxa"/>
          </w:tcPr>
          <w:p w14:paraId="0C861EB8" w14:textId="77777777" w:rsidR="006F0C52" w:rsidRPr="00E25CBE" w:rsidRDefault="006F0C52" w:rsidP="002A4E9B">
            <w:pPr>
              <w:rPr>
                <w:rFonts w:cstheme="minorHAnsi"/>
                <w:sz w:val="20"/>
                <w:szCs w:val="20"/>
              </w:rPr>
            </w:pPr>
          </w:p>
        </w:tc>
      </w:tr>
      <w:tr w:rsidR="006925F7" w:rsidRPr="00E25CBE" w14:paraId="26585D10" w14:textId="77777777" w:rsidTr="002A4E9B">
        <w:trPr>
          <w:trHeight w:val="274"/>
        </w:trPr>
        <w:tc>
          <w:tcPr>
            <w:tcW w:w="5224" w:type="dxa"/>
          </w:tcPr>
          <w:p w14:paraId="63440AA3" w14:textId="77777777" w:rsidR="006925F7" w:rsidRPr="00E25CBE" w:rsidRDefault="006925F7" w:rsidP="002A4E9B">
            <w:pPr>
              <w:jc w:val="center"/>
              <w:rPr>
                <w:rFonts w:asciiTheme="minorHAnsi" w:hAnsiTheme="minorHAnsi" w:cstheme="minorHAnsi"/>
                <w:sz w:val="20"/>
                <w:szCs w:val="20"/>
              </w:rPr>
            </w:pPr>
            <w:r>
              <w:rPr>
                <w:rFonts w:asciiTheme="minorHAnsi" w:hAnsiTheme="minorHAnsi" w:cstheme="minorHAnsi"/>
                <w:sz w:val="20"/>
                <w:szCs w:val="20"/>
              </w:rPr>
              <w:t>Principal Investigator Name</w:t>
            </w:r>
          </w:p>
        </w:tc>
        <w:tc>
          <w:tcPr>
            <w:tcW w:w="5224" w:type="dxa"/>
          </w:tcPr>
          <w:p w14:paraId="4459066D" w14:textId="77777777" w:rsidR="006925F7" w:rsidRPr="00E25CBE" w:rsidRDefault="006925F7" w:rsidP="002A4E9B">
            <w:pPr>
              <w:rPr>
                <w:rFonts w:asciiTheme="minorHAnsi" w:hAnsiTheme="minorHAnsi" w:cstheme="minorHAnsi"/>
                <w:sz w:val="20"/>
                <w:szCs w:val="20"/>
              </w:rPr>
            </w:pPr>
          </w:p>
        </w:tc>
      </w:tr>
      <w:tr w:rsidR="006925F7" w:rsidRPr="00E25CBE" w14:paraId="51B8FDC6" w14:textId="77777777" w:rsidTr="002A4E9B">
        <w:trPr>
          <w:trHeight w:val="253"/>
        </w:trPr>
        <w:tc>
          <w:tcPr>
            <w:tcW w:w="5224" w:type="dxa"/>
          </w:tcPr>
          <w:p w14:paraId="26F70402" w14:textId="77777777" w:rsidR="006925F7" w:rsidRPr="00E25CBE" w:rsidRDefault="006925F7" w:rsidP="002A4E9B">
            <w:pPr>
              <w:jc w:val="center"/>
              <w:rPr>
                <w:rFonts w:asciiTheme="minorHAnsi" w:hAnsiTheme="minorHAnsi" w:cstheme="minorHAnsi"/>
                <w:sz w:val="20"/>
                <w:szCs w:val="20"/>
              </w:rPr>
            </w:pPr>
            <w:r>
              <w:rPr>
                <w:rFonts w:asciiTheme="minorHAnsi" w:hAnsiTheme="minorHAnsi" w:cstheme="minorHAnsi"/>
                <w:sz w:val="20"/>
                <w:szCs w:val="20"/>
              </w:rPr>
              <w:t>Office Phone Number</w:t>
            </w:r>
          </w:p>
        </w:tc>
        <w:tc>
          <w:tcPr>
            <w:tcW w:w="5224" w:type="dxa"/>
          </w:tcPr>
          <w:p w14:paraId="6D61885B" w14:textId="77777777" w:rsidR="006925F7" w:rsidRPr="00E25CBE" w:rsidRDefault="006925F7" w:rsidP="002A4E9B">
            <w:pPr>
              <w:rPr>
                <w:rFonts w:asciiTheme="minorHAnsi" w:hAnsiTheme="minorHAnsi" w:cstheme="minorHAnsi"/>
                <w:sz w:val="20"/>
                <w:szCs w:val="20"/>
              </w:rPr>
            </w:pPr>
          </w:p>
        </w:tc>
      </w:tr>
      <w:tr w:rsidR="006925F7" w:rsidRPr="00E25CBE" w14:paraId="086DD14E" w14:textId="77777777" w:rsidTr="002A4E9B">
        <w:trPr>
          <w:trHeight w:val="274"/>
        </w:trPr>
        <w:tc>
          <w:tcPr>
            <w:tcW w:w="5224" w:type="dxa"/>
          </w:tcPr>
          <w:p w14:paraId="40EC725E" w14:textId="77777777" w:rsidR="006925F7" w:rsidRPr="00E25CBE" w:rsidRDefault="006925F7" w:rsidP="002A4E9B">
            <w:pPr>
              <w:jc w:val="center"/>
              <w:rPr>
                <w:rFonts w:asciiTheme="minorHAnsi" w:hAnsiTheme="minorHAnsi" w:cstheme="minorHAnsi"/>
                <w:sz w:val="20"/>
                <w:szCs w:val="20"/>
              </w:rPr>
            </w:pPr>
            <w:r>
              <w:rPr>
                <w:rFonts w:asciiTheme="minorHAnsi" w:hAnsiTheme="minorHAnsi" w:cstheme="minorHAnsi"/>
                <w:sz w:val="20"/>
                <w:szCs w:val="20"/>
              </w:rPr>
              <w:t>Cell/After Hours Phone Number</w:t>
            </w:r>
          </w:p>
        </w:tc>
        <w:tc>
          <w:tcPr>
            <w:tcW w:w="5224" w:type="dxa"/>
          </w:tcPr>
          <w:p w14:paraId="49EC4708" w14:textId="77777777" w:rsidR="006925F7" w:rsidRPr="00E25CBE" w:rsidRDefault="006925F7" w:rsidP="002A4E9B">
            <w:pPr>
              <w:rPr>
                <w:rFonts w:asciiTheme="minorHAnsi" w:hAnsiTheme="minorHAnsi" w:cstheme="minorHAnsi"/>
                <w:sz w:val="20"/>
                <w:szCs w:val="20"/>
              </w:rPr>
            </w:pPr>
          </w:p>
        </w:tc>
      </w:tr>
      <w:tr w:rsidR="006925F7" w:rsidRPr="00E25CBE" w14:paraId="7BA9B8F7" w14:textId="77777777" w:rsidTr="002A4E9B">
        <w:trPr>
          <w:trHeight w:val="253"/>
        </w:trPr>
        <w:tc>
          <w:tcPr>
            <w:tcW w:w="5224" w:type="dxa"/>
          </w:tcPr>
          <w:p w14:paraId="7803572D" w14:textId="77777777" w:rsidR="006925F7" w:rsidRPr="00E25CBE" w:rsidRDefault="006925F7" w:rsidP="002A4E9B">
            <w:pPr>
              <w:jc w:val="center"/>
              <w:rPr>
                <w:rFonts w:asciiTheme="minorHAnsi" w:hAnsiTheme="minorHAnsi" w:cstheme="minorHAnsi"/>
                <w:sz w:val="20"/>
                <w:szCs w:val="20"/>
              </w:rPr>
            </w:pPr>
            <w:r w:rsidRPr="00E25CBE">
              <w:rPr>
                <w:rFonts w:asciiTheme="minorHAnsi" w:hAnsiTheme="minorHAnsi" w:cstheme="minorHAnsi"/>
                <w:sz w:val="20"/>
                <w:szCs w:val="20"/>
              </w:rPr>
              <w:t>Mean</w:t>
            </w:r>
            <w:r>
              <w:rPr>
                <w:rFonts w:asciiTheme="minorHAnsi" w:hAnsiTheme="minorHAnsi" w:cstheme="minorHAnsi"/>
                <w:sz w:val="20"/>
                <w:szCs w:val="20"/>
              </w:rPr>
              <w:t>s of Communicating in the Field</w:t>
            </w:r>
          </w:p>
        </w:tc>
        <w:tc>
          <w:tcPr>
            <w:tcW w:w="5224" w:type="dxa"/>
          </w:tcPr>
          <w:p w14:paraId="3334623E" w14:textId="77777777" w:rsidR="006925F7" w:rsidRPr="00E25CBE" w:rsidRDefault="006925F7" w:rsidP="002A4E9B">
            <w:pPr>
              <w:rPr>
                <w:rFonts w:asciiTheme="minorHAnsi" w:hAnsiTheme="minorHAnsi" w:cstheme="minorHAnsi"/>
                <w:sz w:val="20"/>
                <w:szCs w:val="20"/>
              </w:rPr>
            </w:pPr>
          </w:p>
        </w:tc>
      </w:tr>
    </w:tbl>
    <w:p w14:paraId="5BD648E8" w14:textId="77777777" w:rsidR="00E620DC" w:rsidRPr="00E25CBE" w:rsidRDefault="00E620DC" w:rsidP="00E620DC">
      <w:pPr>
        <w:spacing w:after="0"/>
        <w:rPr>
          <w:rFonts w:cstheme="minorHAnsi"/>
          <w:sz w:val="20"/>
          <w:szCs w:val="20"/>
        </w:rPr>
      </w:pPr>
    </w:p>
    <w:tbl>
      <w:tblPr>
        <w:tblStyle w:val="TableGrid"/>
        <w:tblW w:w="0" w:type="auto"/>
        <w:tblLook w:val="04A0" w:firstRow="1" w:lastRow="0" w:firstColumn="1" w:lastColumn="0" w:noHBand="0" w:noVBand="1"/>
      </w:tblPr>
      <w:tblGrid>
        <w:gridCol w:w="2408"/>
        <w:gridCol w:w="2602"/>
        <w:gridCol w:w="2523"/>
        <w:gridCol w:w="2914"/>
      </w:tblGrid>
      <w:tr w:rsidR="00E620DC" w:rsidRPr="00E25CBE" w14:paraId="7F3A722A" w14:textId="77777777" w:rsidTr="002A4E9B">
        <w:trPr>
          <w:trHeight w:val="285"/>
        </w:trPr>
        <w:tc>
          <w:tcPr>
            <w:tcW w:w="2408" w:type="dxa"/>
          </w:tcPr>
          <w:p w14:paraId="0B57CBA2" w14:textId="77777777" w:rsidR="00E620DC" w:rsidRPr="00E25CBE" w:rsidRDefault="00E620DC" w:rsidP="002A4E9B">
            <w:pPr>
              <w:rPr>
                <w:rFonts w:asciiTheme="minorHAnsi" w:hAnsiTheme="minorHAnsi" w:cstheme="minorHAnsi"/>
                <w:sz w:val="20"/>
                <w:szCs w:val="20"/>
              </w:rPr>
            </w:pPr>
            <w:r w:rsidRPr="00E25CBE">
              <w:rPr>
                <w:rFonts w:asciiTheme="minorHAnsi" w:hAnsiTheme="minorHAnsi" w:cstheme="minorHAnsi"/>
                <w:sz w:val="20"/>
                <w:szCs w:val="20"/>
              </w:rPr>
              <w:t>Team Members</w:t>
            </w:r>
          </w:p>
        </w:tc>
        <w:tc>
          <w:tcPr>
            <w:tcW w:w="2602" w:type="dxa"/>
          </w:tcPr>
          <w:p w14:paraId="422BC22B" w14:textId="77777777" w:rsidR="00E620DC" w:rsidRPr="00E25CBE" w:rsidRDefault="00E620DC" w:rsidP="002A4E9B">
            <w:pPr>
              <w:rPr>
                <w:rFonts w:asciiTheme="minorHAnsi" w:hAnsiTheme="minorHAnsi" w:cstheme="minorHAnsi"/>
                <w:sz w:val="20"/>
                <w:szCs w:val="20"/>
              </w:rPr>
            </w:pPr>
            <w:r w:rsidRPr="00E25CBE">
              <w:rPr>
                <w:rFonts w:asciiTheme="minorHAnsi" w:hAnsiTheme="minorHAnsi" w:cstheme="minorHAnsi"/>
                <w:sz w:val="20"/>
                <w:szCs w:val="20"/>
              </w:rPr>
              <w:t>Contact Information</w:t>
            </w:r>
          </w:p>
        </w:tc>
        <w:tc>
          <w:tcPr>
            <w:tcW w:w="2523" w:type="dxa"/>
          </w:tcPr>
          <w:p w14:paraId="23C4CDEE" w14:textId="77777777" w:rsidR="00E620DC" w:rsidRPr="00E25CBE" w:rsidRDefault="00E620DC" w:rsidP="002A4E9B">
            <w:pPr>
              <w:rPr>
                <w:rFonts w:asciiTheme="minorHAnsi" w:hAnsiTheme="minorHAnsi" w:cstheme="minorHAnsi"/>
                <w:sz w:val="20"/>
                <w:szCs w:val="20"/>
              </w:rPr>
            </w:pPr>
            <w:r w:rsidRPr="00E25CBE">
              <w:rPr>
                <w:rFonts w:asciiTheme="minorHAnsi" w:hAnsiTheme="minorHAnsi" w:cstheme="minorHAnsi"/>
                <w:sz w:val="20"/>
                <w:szCs w:val="20"/>
              </w:rPr>
              <w:t>Emergency Contact</w:t>
            </w:r>
          </w:p>
        </w:tc>
        <w:tc>
          <w:tcPr>
            <w:tcW w:w="2914" w:type="dxa"/>
          </w:tcPr>
          <w:p w14:paraId="501CE2ED" w14:textId="77777777" w:rsidR="00E620DC" w:rsidRPr="00E25CBE" w:rsidRDefault="00E620DC" w:rsidP="002A4E9B">
            <w:pPr>
              <w:rPr>
                <w:rFonts w:asciiTheme="minorHAnsi" w:hAnsiTheme="minorHAnsi" w:cstheme="minorHAnsi"/>
                <w:sz w:val="20"/>
                <w:szCs w:val="20"/>
              </w:rPr>
            </w:pPr>
            <w:r w:rsidRPr="00E25CBE">
              <w:rPr>
                <w:rFonts w:asciiTheme="minorHAnsi" w:hAnsiTheme="minorHAnsi" w:cstheme="minorHAnsi"/>
                <w:sz w:val="20"/>
                <w:szCs w:val="20"/>
              </w:rPr>
              <w:t>Contact Information</w:t>
            </w:r>
          </w:p>
        </w:tc>
      </w:tr>
      <w:tr w:rsidR="00E620DC" w:rsidRPr="00E25CBE" w14:paraId="4A6355C5" w14:textId="77777777" w:rsidTr="002A4E9B">
        <w:trPr>
          <w:trHeight w:val="263"/>
        </w:trPr>
        <w:tc>
          <w:tcPr>
            <w:tcW w:w="2408" w:type="dxa"/>
          </w:tcPr>
          <w:p w14:paraId="003AADD2" w14:textId="77777777" w:rsidR="00E620DC" w:rsidRPr="00E25CBE" w:rsidRDefault="00E620DC" w:rsidP="002A4E9B">
            <w:pPr>
              <w:jc w:val="center"/>
              <w:rPr>
                <w:rFonts w:asciiTheme="minorHAnsi" w:hAnsiTheme="minorHAnsi" w:cstheme="minorHAnsi"/>
                <w:sz w:val="20"/>
                <w:szCs w:val="20"/>
              </w:rPr>
            </w:pPr>
          </w:p>
        </w:tc>
        <w:tc>
          <w:tcPr>
            <w:tcW w:w="2602" w:type="dxa"/>
          </w:tcPr>
          <w:p w14:paraId="662B0ECE" w14:textId="77777777" w:rsidR="00E620DC" w:rsidRPr="00E25CBE" w:rsidRDefault="00E620DC" w:rsidP="002A4E9B">
            <w:pPr>
              <w:rPr>
                <w:rFonts w:asciiTheme="minorHAnsi" w:hAnsiTheme="minorHAnsi" w:cstheme="minorHAnsi"/>
                <w:sz w:val="20"/>
                <w:szCs w:val="20"/>
              </w:rPr>
            </w:pPr>
          </w:p>
        </w:tc>
        <w:tc>
          <w:tcPr>
            <w:tcW w:w="2523" w:type="dxa"/>
          </w:tcPr>
          <w:p w14:paraId="1CE3D38D" w14:textId="77777777" w:rsidR="00E620DC" w:rsidRPr="00E25CBE" w:rsidRDefault="00E620DC" w:rsidP="002A4E9B">
            <w:pPr>
              <w:rPr>
                <w:rFonts w:asciiTheme="minorHAnsi" w:hAnsiTheme="minorHAnsi" w:cstheme="minorHAnsi"/>
                <w:sz w:val="20"/>
                <w:szCs w:val="20"/>
              </w:rPr>
            </w:pPr>
          </w:p>
        </w:tc>
        <w:tc>
          <w:tcPr>
            <w:tcW w:w="2914" w:type="dxa"/>
          </w:tcPr>
          <w:p w14:paraId="6B377A7F" w14:textId="77777777" w:rsidR="00E620DC" w:rsidRPr="00E25CBE" w:rsidRDefault="00E620DC" w:rsidP="002A4E9B">
            <w:pPr>
              <w:rPr>
                <w:rFonts w:asciiTheme="minorHAnsi" w:hAnsiTheme="minorHAnsi" w:cstheme="minorHAnsi"/>
                <w:sz w:val="20"/>
                <w:szCs w:val="20"/>
              </w:rPr>
            </w:pPr>
          </w:p>
        </w:tc>
      </w:tr>
      <w:tr w:rsidR="00E620DC" w:rsidRPr="00E25CBE" w14:paraId="7CB438FD" w14:textId="77777777" w:rsidTr="002A4E9B">
        <w:trPr>
          <w:trHeight w:val="263"/>
        </w:trPr>
        <w:tc>
          <w:tcPr>
            <w:tcW w:w="2408" w:type="dxa"/>
          </w:tcPr>
          <w:p w14:paraId="5FDE3550" w14:textId="77777777" w:rsidR="00E620DC" w:rsidRPr="00E25CBE" w:rsidRDefault="00E620DC" w:rsidP="002A4E9B">
            <w:pPr>
              <w:jc w:val="center"/>
              <w:rPr>
                <w:rFonts w:asciiTheme="minorHAnsi" w:hAnsiTheme="minorHAnsi" w:cstheme="minorHAnsi"/>
                <w:sz w:val="20"/>
                <w:szCs w:val="20"/>
              </w:rPr>
            </w:pPr>
          </w:p>
        </w:tc>
        <w:tc>
          <w:tcPr>
            <w:tcW w:w="2602" w:type="dxa"/>
          </w:tcPr>
          <w:p w14:paraId="6AB03A97" w14:textId="77777777" w:rsidR="00E620DC" w:rsidRPr="00E25CBE" w:rsidRDefault="00E620DC" w:rsidP="002A4E9B">
            <w:pPr>
              <w:rPr>
                <w:rFonts w:asciiTheme="minorHAnsi" w:hAnsiTheme="minorHAnsi" w:cstheme="minorHAnsi"/>
                <w:sz w:val="20"/>
                <w:szCs w:val="20"/>
              </w:rPr>
            </w:pPr>
          </w:p>
        </w:tc>
        <w:tc>
          <w:tcPr>
            <w:tcW w:w="2523" w:type="dxa"/>
          </w:tcPr>
          <w:p w14:paraId="05C4AEB7" w14:textId="77777777" w:rsidR="00E620DC" w:rsidRPr="00E25CBE" w:rsidRDefault="00E620DC" w:rsidP="002A4E9B">
            <w:pPr>
              <w:rPr>
                <w:rFonts w:asciiTheme="minorHAnsi" w:hAnsiTheme="minorHAnsi" w:cstheme="minorHAnsi"/>
                <w:sz w:val="20"/>
                <w:szCs w:val="20"/>
              </w:rPr>
            </w:pPr>
          </w:p>
        </w:tc>
        <w:tc>
          <w:tcPr>
            <w:tcW w:w="2914" w:type="dxa"/>
          </w:tcPr>
          <w:p w14:paraId="656F5F9F" w14:textId="77777777" w:rsidR="00E620DC" w:rsidRPr="00E25CBE" w:rsidRDefault="00E620DC" w:rsidP="002A4E9B">
            <w:pPr>
              <w:rPr>
                <w:rFonts w:asciiTheme="minorHAnsi" w:hAnsiTheme="minorHAnsi" w:cstheme="minorHAnsi"/>
                <w:sz w:val="20"/>
                <w:szCs w:val="20"/>
              </w:rPr>
            </w:pPr>
          </w:p>
        </w:tc>
      </w:tr>
    </w:tbl>
    <w:p w14:paraId="28FB4722" w14:textId="20A3B13E" w:rsidR="00E620DC" w:rsidRPr="00E25CBE" w:rsidRDefault="00E620DC" w:rsidP="00E620DC">
      <w:pPr>
        <w:spacing w:before="120" w:after="0"/>
        <w:rPr>
          <w:rFonts w:cstheme="minorHAnsi"/>
          <w:b/>
          <w:sz w:val="20"/>
          <w:szCs w:val="20"/>
        </w:rPr>
      </w:pPr>
      <w:r w:rsidRPr="00E25CBE">
        <w:rPr>
          <w:rFonts w:cstheme="minorHAnsi"/>
          <w:b/>
          <w:sz w:val="20"/>
          <w:szCs w:val="20"/>
        </w:rPr>
        <w:t>Field Activities</w:t>
      </w:r>
      <w:r w:rsidR="00C840D7">
        <w:rPr>
          <w:rFonts w:cstheme="minorHAnsi"/>
          <w:b/>
          <w:sz w:val="20"/>
          <w:szCs w:val="20"/>
        </w:rPr>
        <w:t xml:space="preserve">, </w:t>
      </w:r>
      <w:r w:rsidRPr="00E25CBE">
        <w:rPr>
          <w:rFonts w:cstheme="minorHAnsi"/>
          <w:b/>
          <w:sz w:val="20"/>
          <w:szCs w:val="20"/>
        </w:rPr>
        <w:t>Itinerary</w:t>
      </w:r>
      <w:r w:rsidR="00C840D7">
        <w:rPr>
          <w:rFonts w:cstheme="minorHAnsi"/>
          <w:b/>
          <w:sz w:val="20"/>
          <w:szCs w:val="20"/>
        </w:rPr>
        <w:t>, and Total Time In Field</w:t>
      </w:r>
      <w:r w:rsidR="00691895">
        <w:rPr>
          <w:rFonts w:cstheme="minorHAnsi"/>
          <w:b/>
          <w:sz w:val="20"/>
          <w:szCs w:val="20"/>
        </w:rPr>
        <w:t xml:space="preserve"> if Leaving UMBC Campus</w:t>
      </w:r>
    </w:p>
    <w:tbl>
      <w:tblPr>
        <w:tblStyle w:val="TableGrid"/>
        <w:tblW w:w="0" w:type="auto"/>
        <w:tblLook w:val="04A0" w:firstRow="1" w:lastRow="0" w:firstColumn="1" w:lastColumn="0" w:noHBand="0" w:noVBand="1"/>
      </w:tblPr>
      <w:tblGrid>
        <w:gridCol w:w="10448"/>
      </w:tblGrid>
      <w:tr w:rsidR="00E620DC" w:rsidRPr="00E25CBE" w14:paraId="0228FF8A" w14:textId="77777777" w:rsidTr="002A4E9B">
        <w:trPr>
          <w:trHeight w:val="440"/>
        </w:trPr>
        <w:tc>
          <w:tcPr>
            <w:tcW w:w="10448" w:type="dxa"/>
          </w:tcPr>
          <w:p w14:paraId="4AE4BBB1" w14:textId="77777777" w:rsidR="00E620DC" w:rsidRPr="00E25CBE" w:rsidRDefault="00E620DC" w:rsidP="002A4E9B">
            <w:pPr>
              <w:rPr>
                <w:rFonts w:asciiTheme="minorHAnsi" w:hAnsiTheme="minorHAnsi" w:cstheme="minorHAnsi"/>
                <w:sz w:val="20"/>
                <w:szCs w:val="20"/>
              </w:rPr>
            </w:pPr>
          </w:p>
          <w:p w14:paraId="4401550F" w14:textId="77777777" w:rsidR="00E620DC" w:rsidRPr="00E25CBE" w:rsidRDefault="00E620DC" w:rsidP="002A4E9B">
            <w:pPr>
              <w:rPr>
                <w:rFonts w:asciiTheme="minorHAnsi" w:hAnsiTheme="minorHAnsi" w:cstheme="minorHAnsi"/>
                <w:sz w:val="20"/>
                <w:szCs w:val="20"/>
              </w:rPr>
            </w:pPr>
          </w:p>
        </w:tc>
      </w:tr>
    </w:tbl>
    <w:p w14:paraId="5EA34884" w14:textId="77777777" w:rsidR="00E620DC" w:rsidRPr="00E25CBE" w:rsidRDefault="00E620DC" w:rsidP="00E620DC">
      <w:pPr>
        <w:spacing w:before="120" w:after="0"/>
        <w:rPr>
          <w:rFonts w:cstheme="minorHAnsi"/>
          <w:b/>
          <w:sz w:val="20"/>
          <w:szCs w:val="20"/>
        </w:rPr>
      </w:pPr>
      <w:r w:rsidRPr="00E25CBE">
        <w:rPr>
          <w:rFonts w:cstheme="minorHAnsi"/>
          <w:b/>
          <w:sz w:val="20"/>
          <w:szCs w:val="20"/>
        </w:rPr>
        <w:t>Check-In Communication Plan</w:t>
      </w:r>
    </w:p>
    <w:tbl>
      <w:tblPr>
        <w:tblStyle w:val="TableGrid"/>
        <w:tblW w:w="0" w:type="auto"/>
        <w:tblLook w:val="04A0" w:firstRow="1" w:lastRow="0" w:firstColumn="1" w:lastColumn="0" w:noHBand="0" w:noVBand="1"/>
      </w:tblPr>
      <w:tblGrid>
        <w:gridCol w:w="10448"/>
      </w:tblGrid>
      <w:tr w:rsidR="00E620DC" w:rsidRPr="00E25CBE" w14:paraId="675BF5CD" w14:textId="77777777" w:rsidTr="002A4E9B">
        <w:trPr>
          <w:trHeight w:val="287"/>
        </w:trPr>
        <w:tc>
          <w:tcPr>
            <w:tcW w:w="10448" w:type="dxa"/>
          </w:tcPr>
          <w:p w14:paraId="3921DBED" w14:textId="77777777" w:rsidR="00E620DC" w:rsidRPr="00E25CBE" w:rsidRDefault="00E620DC" w:rsidP="002A4E9B">
            <w:pPr>
              <w:rPr>
                <w:rFonts w:asciiTheme="minorHAnsi" w:hAnsiTheme="minorHAnsi" w:cstheme="minorHAnsi"/>
                <w:sz w:val="20"/>
                <w:szCs w:val="20"/>
              </w:rPr>
            </w:pPr>
          </w:p>
          <w:p w14:paraId="62FEE31F" w14:textId="77777777" w:rsidR="00E620DC" w:rsidRPr="00E25CBE" w:rsidRDefault="00E620DC" w:rsidP="002A4E9B">
            <w:pPr>
              <w:rPr>
                <w:rFonts w:asciiTheme="minorHAnsi" w:hAnsiTheme="minorHAnsi" w:cstheme="minorHAnsi"/>
                <w:sz w:val="20"/>
                <w:szCs w:val="20"/>
              </w:rPr>
            </w:pPr>
          </w:p>
        </w:tc>
      </w:tr>
    </w:tbl>
    <w:p w14:paraId="56801051" w14:textId="1BBC40E0" w:rsidR="00E620DC" w:rsidRPr="00E25CBE" w:rsidRDefault="00E620DC" w:rsidP="00E620DC">
      <w:pPr>
        <w:spacing w:before="120" w:after="0"/>
        <w:rPr>
          <w:rFonts w:cstheme="minorHAnsi"/>
          <w:b/>
          <w:sz w:val="20"/>
          <w:szCs w:val="20"/>
        </w:rPr>
      </w:pPr>
      <w:r>
        <w:rPr>
          <w:rFonts w:cstheme="minorHAnsi"/>
          <w:b/>
          <w:sz w:val="20"/>
          <w:szCs w:val="20"/>
        </w:rPr>
        <w:t>Field Rules and Other Expectations</w:t>
      </w:r>
    </w:p>
    <w:tbl>
      <w:tblPr>
        <w:tblStyle w:val="TableGrid"/>
        <w:tblW w:w="0" w:type="auto"/>
        <w:tblLook w:val="04A0" w:firstRow="1" w:lastRow="0" w:firstColumn="1" w:lastColumn="0" w:noHBand="0" w:noVBand="1"/>
      </w:tblPr>
      <w:tblGrid>
        <w:gridCol w:w="10448"/>
      </w:tblGrid>
      <w:tr w:rsidR="00E620DC" w:rsidRPr="00E25CBE" w14:paraId="20D0DAFC" w14:textId="77777777" w:rsidTr="002A4E9B">
        <w:trPr>
          <w:trHeight w:val="269"/>
        </w:trPr>
        <w:tc>
          <w:tcPr>
            <w:tcW w:w="10448" w:type="dxa"/>
          </w:tcPr>
          <w:p w14:paraId="09FECAB9" w14:textId="77777777" w:rsidR="00E620DC" w:rsidRPr="00E25CBE" w:rsidRDefault="00E620DC" w:rsidP="002A4E9B">
            <w:pPr>
              <w:rPr>
                <w:rFonts w:asciiTheme="minorHAnsi" w:hAnsiTheme="minorHAnsi" w:cstheme="minorHAnsi"/>
                <w:sz w:val="20"/>
                <w:szCs w:val="20"/>
              </w:rPr>
            </w:pPr>
          </w:p>
          <w:p w14:paraId="0EB3BFC6" w14:textId="77777777" w:rsidR="00E620DC" w:rsidRPr="00E25CBE" w:rsidRDefault="00E620DC" w:rsidP="002A4E9B">
            <w:pPr>
              <w:rPr>
                <w:rFonts w:asciiTheme="minorHAnsi" w:hAnsiTheme="minorHAnsi" w:cstheme="minorHAnsi"/>
                <w:sz w:val="20"/>
                <w:szCs w:val="20"/>
              </w:rPr>
            </w:pPr>
          </w:p>
        </w:tc>
      </w:tr>
    </w:tbl>
    <w:p w14:paraId="36E04874" w14:textId="77777777" w:rsidR="00E620DC" w:rsidRPr="00E25CBE" w:rsidRDefault="00E620DC" w:rsidP="00E620DC">
      <w:pPr>
        <w:spacing w:before="120" w:after="0"/>
        <w:rPr>
          <w:rFonts w:cstheme="minorHAnsi"/>
          <w:b/>
          <w:sz w:val="20"/>
          <w:szCs w:val="20"/>
        </w:rPr>
      </w:pPr>
      <w:r w:rsidRPr="00E25CBE">
        <w:rPr>
          <w:rFonts w:cstheme="minorHAnsi"/>
          <w:b/>
          <w:sz w:val="20"/>
          <w:szCs w:val="20"/>
        </w:rPr>
        <w:t xml:space="preserve">Field Equipment and Gear </w:t>
      </w:r>
    </w:p>
    <w:tbl>
      <w:tblPr>
        <w:tblStyle w:val="TableGrid"/>
        <w:tblW w:w="10450" w:type="dxa"/>
        <w:tblLook w:val="04A0" w:firstRow="1" w:lastRow="0" w:firstColumn="1" w:lastColumn="0" w:noHBand="0" w:noVBand="1"/>
      </w:tblPr>
      <w:tblGrid>
        <w:gridCol w:w="10450"/>
      </w:tblGrid>
      <w:tr w:rsidR="00E620DC" w:rsidRPr="00E25CBE" w14:paraId="765677EF" w14:textId="77777777" w:rsidTr="002A4E9B">
        <w:trPr>
          <w:trHeight w:val="296"/>
        </w:trPr>
        <w:tc>
          <w:tcPr>
            <w:tcW w:w="10450" w:type="dxa"/>
          </w:tcPr>
          <w:p w14:paraId="554850CC" w14:textId="77777777" w:rsidR="00E620DC" w:rsidRPr="00E25CBE" w:rsidRDefault="00E620DC" w:rsidP="002A4E9B">
            <w:pPr>
              <w:rPr>
                <w:rFonts w:asciiTheme="minorHAnsi" w:hAnsiTheme="minorHAnsi" w:cstheme="minorHAnsi"/>
                <w:sz w:val="20"/>
                <w:szCs w:val="20"/>
              </w:rPr>
            </w:pPr>
          </w:p>
          <w:p w14:paraId="525086F6" w14:textId="77777777" w:rsidR="00E620DC" w:rsidRPr="00E25CBE" w:rsidRDefault="00E620DC" w:rsidP="002A4E9B">
            <w:pPr>
              <w:rPr>
                <w:rFonts w:asciiTheme="minorHAnsi" w:hAnsiTheme="minorHAnsi" w:cstheme="minorHAnsi"/>
                <w:sz w:val="20"/>
                <w:szCs w:val="20"/>
              </w:rPr>
            </w:pPr>
          </w:p>
        </w:tc>
      </w:tr>
    </w:tbl>
    <w:p w14:paraId="3F16CBF9" w14:textId="77777777" w:rsidR="006925F7" w:rsidRPr="00E25CBE" w:rsidRDefault="006925F7" w:rsidP="006925F7">
      <w:pPr>
        <w:spacing w:before="120" w:after="0"/>
        <w:rPr>
          <w:rFonts w:cstheme="minorHAnsi"/>
          <w:b/>
          <w:sz w:val="20"/>
          <w:szCs w:val="20"/>
        </w:rPr>
      </w:pPr>
      <w:r>
        <w:rPr>
          <w:rFonts w:cstheme="minorHAnsi"/>
          <w:b/>
          <w:sz w:val="20"/>
          <w:szCs w:val="20"/>
        </w:rPr>
        <w:t>Pre-Trip Preparations (e.g., trainings required, vaccinations, visa applications required, etc.)</w:t>
      </w:r>
      <w:r w:rsidRPr="00E25CBE">
        <w:rPr>
          <w:rFonts w:cstheme="minorHAnsi"/>
          <w:b/>
          <w:sz w:val="20"/>
          <w:szCs w:val="20"/>
        </w:rPr>
        <w:t xml:space="preserve"> </w:t>
      </w:r>
    </w:p>
    <w:tbl>
      <w:tblPr>
        <w:tblStyle w:val="TableGrid"/>
        <w:tblW w:w="0" w:type="auto"/>
        <w:tblLook w:val="04A0" w:firstRow="1" w:lastRow="0" w:firstColumn="1" w:lastColumn="0" w:noHBand="0" w:noVBand="1"/>
      </w:tblPr>
      <w:tblGrid>
        <w:gridCol w:w="10448"/>
      </w:tblGrid>
      <w:tr w:rsidR="006925F7" w:rsidRPr="00E25CBE" w14:paraId="1124EA76" w14:textId="77777777" w:rsidTr="002A4E9B">
        <w:trPr>
          <w:trHeight w:val="468"/>
        </w:trPr>
        <w:tc>
          <w:tcPr>
            <w:tcW w:w="10448" w:type="dxa"/>
          </w:tcPr>
          <w:p w14:paraId="689BF3A2" w14:textId="77777777" w:rsidR="006925F7" w:rsidRDefault="006925F7" w:rsidP="002A4E9B">
            <w:pPr>
              <w:rPr>
                <w:rFonts w:asciiTheme="minorHAnsi" w:hAnsiTheme="minorHAnsi" w:cstheme="minorHAnsi"/>
                <w:sz w:val="20"/>
                <w:szCs w:val="20"/>
              </w:rPr>
            </w:pPr>
          </w:p>
          <w:p w14:paraId="41DE886F" w14:textId="77777777" w:rsidR="006925F7" w:rsidRPr="00E25CBE" w:rsidRDefault="006925F7" w:rsidP="002A4E9B">
            <w:pPr>
              <w:rPr>
                <w:rFonts w:asciiTheme="minorHAnsi" w:hAnsiTheme="minorHAnsi" w:cstheme="minorHAnsi"/>
                <w:sz w:val="20"/>
                <w:szCs w:val="20"/>
              </w:rPr>
            </w:pPr>
          </w:p>
        </w:tc>
      </w:tr>
    </w:tbl>
    <w:p w14:paraId="13F5C725" w14:textId="77777777" w:rsidR="006925F7" w:rsidRDefault="006925F7" w:rsidP="00E25CBE">
      <w:pPr>
        <w:spacing w:after="0"/>
        <w:rPr>
          <w:rFonts w:cstheme="minorHAnsi"/>
          <w:b/>
          <w:sz w:val="24"/>
          <w:szCs w:val="20"/>
          <w:u w:val="single"/>
        </w:rPr>
      </w:pPr>
    </w:p>
    <w:p w14:paraId="5CCDD02F" w14:textId="77777777" w:rsidR="00BF57BE" w:rsidRDefault="00BF57BE" w:rsidP="00E25CBE">
      <w:pPr>
        <w:spacing w:after="0"/>
        <w:rPr>
          <w:rFonts w:cstheme="minorHAnsi"/>
          <w:b/>
          <w:sz w:val="24"/>
          <w:szCs w:val="20"/>
          <w:u w:val="single"/>
        </w:rPr>
      </w:pPr>
    </w:p>
    <w:p w14:paraId="375BA29B" w14:textId="432EEABD" w:rsidR="00E25CBE" w:rsidRPr="00E25CBE" w:rsidRDefault="00E25CBE" w:rsidP="00E25CBE">
      <w:pPr>
        <w:spacing w:after="0"/>
        <w:rPr>
          <w:rFonts w:cstheme="minorHAnsi"/>
          <w:b/>
          <w:sz w:val="24"/>
          <w:szCs w:val="20"/>
          <w:u w:val="single"/>
        </w:rPr>
      </w:pPr>
      <w:r w:rsidRPr="00E25CBE">
        <w:rPr>
          <w:rFonts w:cstheme="minorHAnsi"/>
          <w:b/>
          <w:sz w:val="24"/>
          <w:szCs w:val="20"/>
          <w:u w:val="single"/>
        </w:rPr>
        <w:t>FIELD HAZARD IDENTIFICATION</w:t>
      </w:r>
      <w:r w:rsidR="00991822">
        <w:rPr>
          <w:rFonts w:cstheme="minorHAnsi"/>
          <w:b/>
          <w:sz w:val="24"/>
          <w:szCs w:val="20"/>
          <w:u w:val="single"/>
        </w:rPr>
        <w:t xml:space="preserve"> AND MANAGEMENT</w:t>
      </w:r>
      <w:r w:rsidR="00691895">
        <w:rPr>
          <w:rFonts w:cstheme="minorHAnsi"/>
          <w:b/>
          <w:sz w:val="24"/>
          <w:szCs w:val="20"/>
          <w:u w:val="single"/>
        </w:rPr>
        <w:t xml:space="preserve"> </w:t>
      </w:r>
      <w:r w:rsidR="00691895" w:rsidRPr="00691895">
        <w:rPr>
          <w:rFonts w:cstheme="minorHAnsi"/>
          <w:sz w:val="24"/>
          <w:szCs w:val="24"/>
        </w:rPr>
        <w:t>(</w:t>
      </w:r>
      <w:r w:rsidR="00691895" w:rsidRPr="00691895">
        <w:rPr>
          <w:rFonts w:cstheme="minorHAnsi"/>
          <w:color w:val="C72128"/>
          <w:sz w:val="24"/>
          <w:szCs w:val="24"/>
        </w:rPr>
        <w:t>*Required</w:t>
      </w:r>
      <w:r w:rsidR="00691895" w:rsidRPr="00691895">
        <w:rPr>
          <w:rFonts w:cstheme="minorHAnsi"/>
          <w:sz w:val="24"/>
          <w:szCs w:val="24"/>
        </w:rPr>
        <w:t>)</w:t>
      </w:r>
    </w:p>
    <w:p w14:paraId="5179DFB0" w14:textId="77777777" w:rsidR="00E25CBE" w:rsidRPr="00E25CBE" w:rsidRDefault="00E25CBE" w:rsidP="00E25CBE">
      <w:pPr>
        <w:rPr>
          <w:rFonts w:cstheme="minorHAnsi"/>
          <w:sz w:val="20"/>
          <w:szCs w:val="20"/>
        </w:rPr>
      </w:pPr>
      <w:r w:rsidRPr="00E25CBE">
        <w:rPr>
          <w:rFonts w:cstheme="minorHAnsi"/>
          <w:sz w:val="20"/>
          <w:szCs w:val="20"/>
        </w:rPr>
        <w:t xml:space="preserve">Hazards associated with conducting regular field activities. </w:t>
      </w:r>
    </w:p>
    <w:tbl>
      <w:tblPr>
        <w:tblStyle w:val="TableGrid"/>
        <w:tblW w:w="0" w:type="auto"/>
        <w:tblLook w:val="04A0" w:firstRow="1" w:lastRow="0" w:firstColumn="1" w:lastColumn="0" w:noHBand="0" w:noVBand="1"/>
      </w:tblPr>
      <w:tblGrid>
        <w:gridCol w:w="5023"/>
        <w:gridCol w:w="5425"/>
      </w:tblGrid>
      <w:tr w:rsidR="00E25CBE" w:rsidRPr="00E25CBE" w14:paraId="44661B35" w14:textId="77777777" w:rsidTr="00BF57BE">
        <w:trPr>
          <w:trHeight w:val="240"/>
        </w:trPr>
        <w:tc>
          <w:tcPr>
            <w:tcW w:w="5023" w:type="dxa"/>
            <w:shd w:val="clear" w:color="auto" w:fill="C7C8CA"/>
          </w:tcPr>
          <w:p w14:paraId="4B873270" w14:textId="77777777" w:rsidR="00E25CBE" w:rsidRPr="00E25CBE" w:rsidRDefault="00E25CBE" w:rsidP="00A61D53">
            <w:pPr>
              <w:jc w:val="center"/>
              <w:rPr>
                <w:rFonts w:asciiTheme="minorHAnsi" w:hAnsiTheme="minorHAnsi" w:cstheme="minorHAnsi"/>
                <w:b/>
                <w:sz w:val="20"/>
                <w:szCs w:val="20"/>
              </w:rPr>
            </w:pPr>
            <w:r w:rsidRPr="00E25CBE">
              <w:rPr>
                <w:rFonts w:asciiTheme="minorHAnsi" w:hAnsiTheme="minorHAnsi" w:cstheme="minorHAnsi"/>
                <w:b/>
                <w:sz w:val="20"/>
                <w:szCs w:val="20"/>
              </w:rPr>
              <w:t>Activity Hazard</w:t>
            </w:r>
          </w:p>
        </w:tc>
        <w:tc>
          <w:tcPr>
            <w:tcW w:w="5425" w:type="dxa"/>
            <w:shd w:val="clear" w:color="auto" w:fill="C7C8CA"/>
          </w:tcPr>
          <w:p w14:paraId="1CA6C1D0" w14:textId="13554104" w:rsidR="00E25CBE" w:rsidRPr="00E25CBE" w:rsidRDefault="00E25CBE" w:rsidP="00A61D53">
            <w:pPr>
              <w:jc w:val="center"/>
              <w:rPr>
                <w:rFonts w:asciiTheme="minorHAnsi" w:hAnsiTheme="minorHAnsi" w:cstheme="minorHAnsi"/>
                <w:b/>
                <w:sz w:val="20"/>
                <w:szCs w:val="20"/>
              </w:rPr>
            </w:pPr>
            <w:r w:rsidRPr="00E25CBE">
              <w:rPr>
                <w:rFonts w:asciiTheme="minorHAnsi" w:hAnsiTheme="minorHAnsi" w:cstheme="minorHAnsi"/>
                <w:b/>
                <w:sz w:val="20"/>
                <w:szCs w:val="20"/>
              </w:rPr>
              <w:t>Summary</w:t>
            </w:r>
            <w:r w:rsidR="00A8334C">
              <w:rPr>
                <w:rFonts w:asciiTheme="minorHAnsi" w:hAnsiTheme="minorHAnsi" w:cstheme="minorHAnsi"/>
                <w:b/>
                <w:sz w:val="20"/>
                <w:szCs w:val="20"/>
              </w:rPr>
              <w:t xml:space="preserve"> of Hazard and Safety Information</w:t>
            </w:r>
          </w:p>
        </w:tc>
      </w:tr>
      <w:tr w:rsidR="00E25CBE" w:rsidRPr="00E25CBE" w14:paraId="69534C25" w14:textId="77777777" w:rsidTr="00E25CBE">
        <w:trPr>
          <w:trHeight w:val="302"/>
        </w:trPr>
        <w:tc>
          <w:tcPr>
            <w:tcW w:w="5023" w:type="dxa"/>
            <w:shd w:val="clear" w:color="auto" w:fill="auto"/>
          </w:tcPr>
          <w:p w14:paraId="1C2EA782" w14:textId="77777777" w:rsidR="00E25CBE" w:rsidRPr="00E25CBE" w:rsidRDefault="00000000" w:rsidP="00A61D53">
            <w:pPr>
              <w:rPr>
                <w:rFonts w:asciiTheme="minorHAnsi" w:hAnsiTheme="minorHAnsi" w:cstheme="minorHAnsi"/>
                <w:sz w:val="20"/>
                <w:szCs w:val="20"/>
              </w:rPr>
            </w:pPr>
            <w:sdt>
              <w:sdtPr>
                <w:rPr>
                  <w:rFonts w:cstheme="minorHAnsi"/>
                  <w:sz w:val="20"/>
                  <w:szCs w:val="20"/>
                </w:rPr>
                <w:id w:val="483356792"/>
                <w14:checkbox>
                  <w14:checked w14:val="0"/>
                  <w14:checkedState w14:val="2612" w14:font="MS Gothic"/>
                  <w14:uncheckedState w14:val="2610" w14:font="MS Gothic"/>
                </w14:checkbox>
              </w:sdtPr>
              <w:sdtContent>
                <w:r w:rsidR="00E25CBE" w:rsidRPr="00E25CBE">
                  <w:rPr>
                    <w:rFonts w:ascii="Segoe UI Symbol" w:eastAsia="MS Gothic" w:hAnsi="Segoe UI Symbol" w:cs="Segoe UI Symbol"/>
                    <w:sz w:val="20"/>
                    <w:szCs w:val="20"/>
                  </w:rPr>
                  <w:t>☐</w:t>
                </w:r>
              </w:sdtContent>
            </w:sdt>
            <w:r w:rsidR="00E25CBE" w:rsidRPr="00E25CBE">
              <w:rPr>
                <w:rFonts w:asciiTheme="minorHAnsi" w:hAnsiTheme="minorHAnsi" w:cstheme="minorHAnsi"/>
                <w:sz w:val="20"/>
                <w:szCs w:val="20"/>
              </w:rPr>
              <w:t xml:space="preserve"> Use of mechanical equipment</w:t>
            </w:r>
          </w:p>
        </w:tc>
        <w:tc>
          <w:tcPr>
            <w:tcW w:w="5425" w:type="dxa"/>
            <w:shd w:val="clear" w:color="auto" w:fill="auto"/>
          </w:tcPr>
          <w:p w14:paraId="44DCE53E" w14:textId="77777777" w:rsidR="00E25CBE" w:rsidRPr="00E25CBE" w:rsidRDefault="00E25CBE" w:rsidP="00A61D53">
            <w:pPr>
              <w:tabs>
                <w:tab w:val="left" w:pos="810"/>
              </w:tabs>
              <w:rPr>
                <w:rFonts w:asciiTheme="minorHAnsi" w:hAnsiTheme="minorHAnsi" w:cstheme="minorHAnsi"/>
                <w:sz w:val="20"/>
                <w:szCs w:val="20"/>
              </w:rPr>
            </w:pPr>
            <w:r w:rsidRPr="00E25CBE">
              <w:rPr>
                <w:rFonts w:asciiTheme="minorHAnsi" w:hAnsiTheme="minorHAnsi" w:cstheme="minorHAnsi"/>
                <w:sz w:val="20"/>
                <w:szCs w:val="20"/>
              </w:rPr>
              <w:t xml:space="preserve"> </w:t>
            </w:r>
          </w:p>
        </w:tc>
      </w:tr>
      <w:tr w:rsidR="00E25CBE" w:rsidRPr="00E25CBE" w14:paraId="217B057A" w14:textId="77777777" w:rsidTr="00E25CBE">
        <w:trPr>
          <w:trHeight w:val="259"/>
        </w:trPr>
        <w:tc>
          <w:tcPr>
            <w:tcW w:w="5023" w:type="dxa"/>
            <w:shd w:val="clear" w:color="auto" w:fill="auto"/>
          </w:tcPr>
          <w:p w14:paraId="3B9D125D" w14:textId="77777777" w:rsidR="00E25CBE" w:rsidRPr="00E25CBE" w:rsidRDefault="00000000" w:rsidP="00A61D53">
            <w:pPr>
              <w:rPr>
                <w:rFonts w:asciiTheme="minorHAnsi" w:hAnsiTheme="minorHAnsi" w:cstheme="minorHAnsi"/>
                <w:sz w:val="20"/>
                <w:szCs w:val="20"/>
              </w:rPr>
            </w:pPr>
            <w:sdt>
              <w:sdtPr>
                <w:rPr>
                  <w:rFonts w:cstheme="minorHAnsi"/>
                  <w:sz w:val="20"/>
                  <w:szCs w:val="20"/>
                </w:rPr>
                <w:id w:val="415445984"/>
                <w14:checkbox>
                  <w14:checked w14:val="0"/>
                  <w14:checkedState w14:val="2612" w14:font="MS Gothic"/>
                  <w14:uncheckedState w14:val="2610" w14:font="MS Gothic"/>
                </w14:checkbox>
              </w:sdtPr>
              <w:sdtContent>
                <w:r w:rsidR="00E25CBE" w:rsidRPr="00E25CBE">
                  <w:rPr>
                    <w:rFonts w:ascii="Segoe UI Symbol" w:eastAsia="MS Gothic" w:hAnsi="Segoe UI Symbol" w:cs="Segoe UI Symbol"/>
                    <w:sz w:val="20"/>
                    <w:szCs w:val="20"/>
                  </w:rPr>
                  <w:t>☐</w:t>
                </w:r>
              </w:sdtContent>
            </w:sdt>
            <w:r w:rsidR="00E25CBE" w:rsidRPr="00E25CBE">
              <w:rPr>
                <w:rFonts w:asciiTheme="minorHAnsi" w:hAnsiTheme="minorHAnsi" w:cstheme="minorHAnsi"/>
                <w:sz w:val="20"/>
                <w:szCs w:val="20"/>
              </w:rPr>
              <w:t xml:space="preserve"> Strenuous physical activity</w:t>
            </w:r>
          </w:p>
        </w:tc>
        <w:tc>
          <w:tcPr>
            <w:tcW w:w="5425" w:type="dxa"/>
            <w:shd w:val="clear" w:color="auto" w:fill="auto"/>
          </w:tcPr>
          <w:p w14:paraId="13D65B58" w14:textId="77777777" w:rsidR="00E25CBE" w:rsidRPr="00E25CBE" w:rsidRDefault="00E25CBE" w:rsidP="00A61D53">
            <w:pPr>
              <w:rPr>
                <w:rFonts w:asciiTheme="minorHAnsi" w:hAnsiTheme="minorHAnsi" w:cstheme="minorHAnsi"/>
                <w:sz w:val="20"/>
                <w:szCs w:val="20"/>
              </w:rPr>
            </w:pPr>
          </w:p>
        </w:tc>
      </w:tr>
      <w:tr w:rsidR="00E25CBE" w:rsidRPr="00E25CBE" w14:paraId="7CAA9B53" w14:textId="77777777" w:rsidTr="00E25CBE">
        <w:trPr>
          <w:trHeight w:val="259"/>
        </w:trPr>
        <w:tc>
          <w:tcPr>
            <w:tcW w:w="5023" w:type="dxa"/>
          </w:tcPr>
          <w:p w14:paraId="078DF03E" w14:textId="77777777" w:rsidR="00E25CBE" w:rsidRPr="00E25CBE" w:rsidRDefault="00000000" w:rsidP="00A61D53">
            <w:pPr>
              <w:rPr>
                <w:rFonts w:asciiTheme="minorHAnsi" w:hAnsiTheme="minorHAnsi" w:cstheme="minorHAnsi"/>
                <w:sz w:val="20"/>
                <w:szCs w:val="20"/>
              </w:rPr>
            </w:pPr>
            <w:sdt>
              <w:sdtPr>
                <w:rPr>
                  <w:rFonts w:cstheme="minorHAnsi"/>
                  <w:sz w:val="20"/>
                  <w:szCs w:val="20"/>
                </w:rPr>
                <w:id w:val="1984503321"/>
                <w14:checkbox>
                  <w14:checked w14:val="0"/>
                  <w14:checkedState w14:val="2612" w14:font="MS Gothic"/>
                  <w14:uncheckedState w14:val="2610" w14:font="MS Gothic"/>
                </w14:checkbox>
              </w:sdtPr>
              <w:sdtContent>
                <w:r w:rsidR="00E25CBE" w:rsidRPr="00E25CBE">
                  <w:rPr>
                    <w:rFonts w:ascii="Segoe UI Symbol" w:eastAsia="MS Gothic" w:hAnsi="Segoe UI Symbol" w:cs="Segoe UI Symbol"/>
                    <w:sz w:val="20"/>
                    <w:szCs w:val="20"/>
                  </w:rPr>
                  <w:t>☐</w:t>
                </w:r>
              </w:sdtContent>
            </w:sdt>
            <w:r w:rsidR="00E25CBE" w:rsidRPr="00E25CBE">
              <w:rPr>
                <w:rFonts w:asciiTheme="minorHAnsi" w:hAnsiTheme="minorHAnsi" w:cstheme="minorHAnsi"/>
                <w:sz w:val="20"/>
                <w:szCs w:val="20"/>
              </w:rPr>
              <w:t xml:space="preserve"> Driving a vehicle </w:t>
            </w:r>
          </w:p>
        </w:tc>
        <w:tc>
          <w:tcPr>
            <w:tcW w:w="5425" w:type="dxa"/>
          </w:tcPr>
          <w:p w14:paraId="6B46229C" w14:textId="77777777" w:rsidR="00E25CBE" w:rsidRPr="00E25CBE" w:rsidRDefault="00E25CBE" w:rsidP="00A61D53">
            <w:pPr>
              <w:rPr>
                <w:rFonts w:asciiTheme="minorHAnsi" w:hAnsiTheme="minorHAnsi" w:cstheme="minorHAnsi"/>
                <w:sz w:val="20"/>
                <w:szCs w:val="20"/>
              </w:rPr>
            </w:pPr>
          </w:p>
        </w:tc>
      </w:tr>
      <w:tr w:rsidR="00E25CBE" w:rsidRPr="00E25CBE" w14:paraId="1E31B044" w14:textId="77777777" w:rsidTr="00E25CBE">
        <w:trPr>
          <w:trHeight w:val="213"/>
        </w:trPr>
        <w:tc>
          <w:tcPr>
            <w:tcW w:w="5023" w:type="dxa"/>
          </w:tcPr>
          <w:p w14:paraId="3815CBA5" w14:textId="77777777" w:rsidR="00E25CBE" w:rsidRPr="00E25CBE" w:rsidRDefault="00000000" w:rsidP="00A61D53">
            <w:pPr>
              <w:rPr>
                <w:rFonts w:asciiTheme="minorHAnsi" w:hAnsiTheme="minorHAnsi" w:cstheme="minorHAnsi"/>
                <w:sz w:val="20"/>
                <w:szCs w:val="20"/>
              </w:rPr>
            </w:pPr>
            <w:sdt>
              <w:sdtPr>
                <w:rPr>
                  <w:rFonts w:cstheme="minorHAnsi"/>
                  <w:sz w:val="20"/>
                  <w:szCs w:val="20"/>
                </w:rPr>
                <w:id w:val="-160006479"/>
                <w14:checkbox>
                  <w14:checked w14:val="0"/>
                  <w14:checkedState w14:val="2612" w14:font="MS Gothic"/>
                  <w14:uncheckedState w14:val="2610" w14:font="MS Gothic"/>
                </w14:checkbox>
              </w:sdtPr>
              <w:sdtContent>
                <w:r w:rsidR="00E25CBE" w:rsidRPr="00E25CBE">
                  <w:rPr>
                    <w:rFonts w:ascii="Segoe UI Symbol" w:eastAsia="MS Gothic" w:hAnsi="Segoe UI Symbol" w:cs="Segoe UI Symbol"/>
                    <w:sz w:val="20"/>
                    <w:szCs w:val="20"/>
                  </w:rPr>
                  <w:t>☐</w:t>
                </w:r>
              </w:sdtContent>
            </w:sdt>
            <w:r w:rsidR="00E25CBE" w:rsidRPr="00E25CBE">
              <w:rPr>
                <w:rFonts w:asciiTheme="minorHAnsi" w:hAnsiTheme="minorHAnsi" w:cstheme="minorHAnsi"/>
                <w:sz w:val="20"/>
                <w:szCs w:val="20"/>
              </w:rPr>
              <w:t xml:space="preserve"> Driving a vehicle</w:t>
            </w:r>
            <w:r w:rsidR="0004397B">
              <w:rPr>
                <w:rFonts w:asciiTheme="minorHAnsi" w:hAnsiTheme="minorHAnsi" w:cstheme="minorHAnsi"/>
                <w:sz w:val="20"/>
                <w:szCs w:val="20"/>
              </w:rPr>
              <w:t>,</w:t>
            </w:r>
            <w:r w:rsidR="00E25CBE" w:rsidRPr="00E25CBE">
              <w:rPr>
                <w:rFonts w:asciiTheme="minorHAnsi" w:hAnsiTheme="minorHAnsi" w:cstheme="minorHAnsi"/>
                <w:sz w:val="20"/>
                <w:szCs w:val="20"/>
              </w:rPr>
              <w:t xml:space="preserve"> off road</w:t>
            </w:r>
          </w:p>
        </w:tc>
        <w:tc>
          <w:tcPr>
            <w:tcW w:w="5425" w:type="dxa"/>
          </w:tcPr>
          <w:p w14:paraId="37324299" w14:textId="77777777" w:rsidR="00E25CBE" w:rsidRPr="00E25CBE" w:rsidRDefault="00E25CBE" w:rsidP="00A61D53">
            <w:pPr>
              <w:rPr>
                <w:rFonts w:asciiTheme="minorHAnsi" w:hAnsiTheme="minorHAnsi" w:cstheme="minorHAnsi"/>
                <w:sz w:val="20"/>
                <w:szCs w:val="20"/>
              </w:rPr>
            </w:pPr>
          </w:p>
        </w:tc>
      </w:tr>
      <w:tr w:rsidR="00E25CBE" w:rsidRPr="00E25CBE" w14:paraId="5502A446" w14:textId="77777777" w:rsidTr="00E25CBE">
        <w:trPr>
          <w:trHeight w:val="259"/>
        </w:trPr>
        <w:tc>
          <w:tcPr>
            <w:tcW w:w="5023" w:type="dxa"/>
          </w:tcPr>
          <w:p w14:paraId="7343DB85" w14:textId="5D28C7F7" w:rsidR="00E25CBE" w:rsidRPr="00E25CBE" w:rsidRDefault="00000000" w:rsidP="00A61D53">
            <w:pPr>
              <w:rPr>
                <w:rFonts w:asciiTheme="minorHAnsi" w:hAnsiTheme="minorHAnsi" w:cstheme="minorHAnsi"/>
                <w:sz w:val="20"/>
                <w:szCs w:val="20"/>
              </w:rPr>
            </w:pPr>
            <w:sdt>
              <w:sdtPr>
                <w:rPr>
                  <w:rFonts w:cstheme="minorHAnsi"/>
                  <w:sz w:val="20"/>
                  <w:szCs w:val="20"/>
                </w:rPr>
                <w:id w:val="1191026023"/>
                <w14:checkbox>
                  <w14:checked w14:val="0"/>
                  <w14:checkedState w14:val="2612" w14:font="MS Gothic"/>
                  <w14:uncheckedState w14:val="2610" w14:font="MS Gothic"/>
                </w14:checkbox>
              </w:sdtPr>
              <w:sdtContent>
                <w:r w:rsidR="00E25CBE" w:rsidRPr="00E25CBE">
                  <w:rPr>
                    <w:rFonts w:ascii="Segoe UI Symbol" w:eastAsia="MS Gothic" w:hAnsi="Segoe UI Symbol" w:cs="Segoe UI Symbol"/>
                    <w:sz w:val="20"/>
                    <w:szCs w:val="20"/>
                  </w:rPr>
                  <w:t>☐</w:t>
                </w:r>
              </w:sdtContent>
            </w:sdt>
            <w:r w:rsidR="00E25CBE" w:rsidRPr="00E25CBE">
              <w:rPr>
                <w:rFonts w:asciiTheme="minorHAnsi" w:hAnsiTheme="minorHAnsi" w:cstheme="minorHAnsi"/>
                <w:sz w:val="20"/>
                <w:szCs w:val="20"/>
              </w:rPr>
              <w:t xml:space="preserve"> Use of chemicals</w:t>
            </w:r>
            <w:r w:rsidR="00A8334C">
              <w:rPr>
                <w:rFonts w:asciiTheme="minorHAnsi" w:hAnsiTheme="minorHAnsi" w:cstheme="minorHAnsi"/>
                <w:sz w:val="20"/>
                <w:szCs w:val="20"/>
              </w:rPr>
              <w:t>, gases, or cryogens</w:t>
            </w:r>
          </w:p>
        </w:tc>
        <w:tc>
          <w:tcPr>
            <w:tcW w:w="5425" w:type="dxa"/>
          </w:tcPr>
          <w:p w14:paraId="0D496DB6" w14:textId="77777777" w:rsidR="00E25CBE" w:rsidRPr="00E25CBE" w:rsidRDefault="00E25CBE" w:rsidP="00A61D53">
            <w:pPr>
              <w:rPr>
                <w:rFonts w:asciiTheme="minorHAnsi" w:hAnsiTheme="minorHAnsi" w:cstheme="minorHAnsi"/>
                <w:sz w:val="20"/>
                <w:szCs w:val="20"/>
              </w:rPr>
            </w:pPr>
          </w:p>
        </w:tc>
      </w:tr>
      <w:tr w:rsidR="00A8334C" w:rsidRPr="00E25CBE" w14:paraId="6C7BA578" w14:textId="77777777" w:rsidTr="00E25CBE">
        <w:trPr>
          <w:trHeight w:val="259"/>
        </w:trPr>
        <w:tc>
          <w:tcPr>
            <w:tcW w:w="5023" w:type="dxa"/>
          </w:tcPr>
          <w:p w14:paraId="6C56A956" w14:textId="63DC1D23" w:rsidR="00A8334C" w:rsidRDefault="00000000" w:rsidP="00A61D53">
            <w:pPr>
              <w:rPr>
                <w:rFonts w:cstheme="minorHAnsi"/>
                <w:sz w:val="20"/>
                <w:szCs w:val="20"/>
              </w:rPr>
            </w:pPr>
            <w:sdt>
              <w:sdtPr>
                <w:rPr>
                  <w:rFonts w:cstheme="minorHAnsi"/>
                  <w:sz w:val="20"/>
                  <w:szCs w:val="20"/>
                </w:rPr>
                <w:id w:val="556830274"/>
                <w14:checkbox>
                  <w14:checked w14:val="0"/>
                  <w14:checkedState w14:val="2612" w14:font="MS Gothic"/>
                  <w14:uncheckedState w14:val="2610" w14:font="MS Gothic"/>
                </w14:checkbox>
              </w:sdtPr>
              <w:sdtContent>
                <w:r w:rsidR="00A8334C" w:rsidRPr="00E25CBE">
                  <w:rPr>
                    <w:rFonts w:ascii="Segoe UI Symbol" w:eastAsia="MS Gothic" w:hAnsi="Segoe UI Symbol" w:cs="Segoe UI Symbol"/>
                    <w:sz w:val="20"/>
                    <w:szCs w:val="20"/>
                  </w:rPr>
                  <w:t>☐</w:t>
                </w:r>
              </w:sdtContent>
            </w:sdt>
            <w:r w:rsidR="00A8334C" w:rsidRPr="00E25CBE">
              <w:rPr>
                <w:rFonts w:asciiTheme="minorHAnsi" w:hAnsiTheme="minorHAnsi" w:cstheme="minorHAnsi"/>
                <w:sz w:val="20"/>
                <w:szCs w:val="20"/>
              </w:rPr>
              <w:t xml:space="preserve"> Use</w:t>
            </w:r>
            <w:r w:rsidR="00A8334C">
              <w:rPr>
                <w:rFonts w:asciiTheme="minorHAnsi" w:hAnsiTheme="minorHAnsi" w:cstheme="minorHAnsi"/>
                <w:sz w:val="20"/>
                <w:szCs w:val="20"/>
              </w:rPr>
              <w:t xml:space="preserve"> of registered pesticide or herbicide</w:t>
            </w:r>
          </w:p>
        </w:tc>
        <w:tc>
          <w:tcPr>
            <w:tcW w:w="5425" w:type="dxa"/>
          </w:tcPr>
          <w:p w14:paraId="53AB44CF" w14:textId="77777777" w:rsidR="00A8334C" w:rsidRPr="00E25CBE" w:rsidRDefault="00A8334C" w:rsidP="00A61D53">
            <w:pPr>
              <w:rPr>
                <w:rFonts w:cstheme="minorHAnsi"/>
                <w:sz w:val="20"/>
                <w:szCs w:val="20"/>
              </w:rPr>
            </w:pPr>
          </w:p>
        </w:tc>
      </w:tr>
      <w:tr w:rsidR="00E25CBE" w:rsidRPr="00E25CBE" w14:paraId="7F62C86B" w14:textId="77777777" w:rsidTr="00E25CBE">
        <w:trPr>
          <w:trHeight w:val="259"/>
        </w:trPr>
        <w:tc>
          <w:tcPr>
            <w:tcW w:w="5023" w:type="dxa"/>
          </w:tcPr>
          <w:p w14:paraId="6165045E" w14:textId="77777777" w:rsidR="00E25CBE" w:rsidRPr="00E25CBE" w:rsidRDefault="00000000" w:rsidP="00A61D53">
            <w:pPr>
              <w:rPr>
                <w:rFonts w:asciiTheme="minorHAnsi" w:hAnsiTheme="minorHAnsi" w:cstheme="minorHAnsi"/>
                <w:sz w:val="20"/>
                <w:szCs w:val="20"/>
              </w:rPr>
            </w:pPr>
            <w:sdt>
              <w:sdtPr>
                <w:rPr>
                  <w:rFonts w:cstheme="minorHAnsi"/>
                  <w:sz w:val="20"/>
                  <w:szCs w:val="20"/>
                </w:rPr>
                <w:id w:val="-828133067"/>
                <w14:checkbox>
                  <w14:checked w14:val="0"/>
                  <w14:checkedState w14:val="2612" w14:font="MS Gothic"/>
                  <w14:uncheckedState w14:val="2610" w14:font="MS Gothic"/>
                </w14:checkbox>
              </w:sdtPr>
              <w:sdtContent>
                <w:r w:rsidR="00E25CBE" w:rsidRPr="00E25CBE">
                  <w:rPr>
                    <w:rFonts w:ascii="Segoe UI Symbol" w:eastAsia="MS Gothic" w:hAnsi="Segoe UI Symbol" w:cs="Segoe UI Symbol"/>
                    <w:sz w:val="20"/>
                    <w:szCs w:val="20"/>
                  </w:rPr>
                  <w:t>☐</w:t>
                </w:r>
              </w:sdtContent>
            </w:sdt>
            <w:r w:rsidR="00E25CBE" w:rsidRPr="00E25CBE">
              <w:rPr>
                <w:rFonts w:asciiTheme="minorHAnsi" w:hAnsiTheme="minorHAnsi" w:cstheme="minorHAnsi"/>
                <w:sz w:val="20"/>
                <w:szCs w:val="20"/>
              </w:rPr>
              <w:t xml:space="preserve"> Noise exposure</w:t>
            </w:r>
          </w:p>
        </w:tc>
        <w:tc>
          <w:tcPr>
            <w:tcW w:w="5425" w:type="dxa"/>
          </w:tcPr>
          <w:p w14:paraId="7B657C69" w14:textId="77777777" w:rsidR="00E25CBE" w:rsidRPr="00E25CBE" w:rsidRDefault="00E25CBE" w:rsidP="00A61D53">
            <w:pPr>
              <w:rPr>
                <w:rFonts w:asciiTheme="minorHAnsi" w:hAnsiTheme="minorHAnsi" w:cstheme="minorHAnsi"/>
                <w:sz w:val="20"/>
                <w:szCs w:val="20"/>
              </w:rPr>
            </w:pPr>
          </w:p>
        </w:tc>
      </w:tr>
      <w:tr w:rsidR="00E25CBE" w:rsidRPr="00E25CBE" w14:paraId="504ADD69" w14:textId="77777777" w:rsidTr="00E25CBE">
        <w:trPr>
          <w:trHeight w:val="259"/>
        </w:trPr>
        <w:tc>
          <w:tcPr>
            <w:tcW w:w="5023" w:type="dxa"/>
          </w:tcPr>
          <w:p w14:paraId="0BAFAFE1" w14:textId="16380F43" w:rsidR="00E25CBE" w:rsidRPr="00E25CBE" w:rsidRDefault="00000000" w:rsidP="00A61D53">
            <w:pPr>
              <w:rPr>
                <w:rFonts w:asciiTheme="minorHAnsi" w:hAnsiTheme="minorHAnsi" w:cstheme="minorHAnsi"/>
                <w:sz w:val="20"/>
                <w:szCs w:val="20"/>
              </w:rPr>
            </w:pPr>
            <w:sdt>
              <w:sdtPr>
                <w:rPr>
                  <w:rFonts w:cstheme="minorHAnsi"/>
                  <w:sz w:val="20"/>
                  <w:szCs w:val="20"/>
                </w:rPr>
                <w:id w:val="-521628328"/>
                <w14:checkbox>
                  <w14:checked w14:val="0"/>
                  <w14:checkedState w14:val="2612" w14:font="MS Gothic"/>
                  <w14:uncheckedState w14:val="2610" w14:font="MS Gothic"/>
                </w14:checkbox>
              </w:sdtPr>
              <w:sdtContent>
                <w:r w:rsidR="00E25CBE" w:rsidRPr="00E25CBE">
                  <w:rPr>
                    <w:rFonts w:ascii="Segoe UI Symbol" w:eastAsia="MS Gothic" w:hAnsi="Segoe UI Symbol" w:cs="Segoe UI Symbol"/>
                    <w:sz w:val="20"/>
                    <w:szCs w:val="20"/>
                  </w:rPr>
                  <w:t>☐</w:t>
                </w:r>
              </w:sdtContent>
            </w:sdt>
            <w:r w:rsidR="00E25CBE">
              <w:rPr>
                <w:rFonts w:asciiTheme="minorHAnsi" w:hAnsiTheme="minorHAnsi" w:cstheme="minorHAnsi"/>
                <w:sz w:val="20"/>
                <w:szCs w:val="20"/>
              </w:rPr>
              <w:t xml:space="preserve"> </w:t>
            </w:r>
            <w:r w:rsidR="00A8334C">
              <w:rPr>
                <w:rFonts w:asciiTheme="minorHAnsi" w:hAnsiTheme="minorHAnsi" w:cstheme="minorHAnsi"/>
                <w:sz w:val="20"/>
                <w:szCs w:val="20"/>
              </w:rPr>
              <w:t>Working alone</w:t>
            </w:r>
          </w:p>
        </w:tc>
        <w:tc>
          <w:tcPr>
            <w:tcW w:w="5425" w:type="dxa"/>
          </w:tcPr>
          <w:p w14:paraId="6DFAF9B7" w14:textId="77777777" w:rsidR="00E25CBE" w:rsidRPr="00E25CBE" w:rsidRDefault="00E25CBE" w:rsidP="00A61D53">
            <w:pPr>
              <w:rPr>
                <w:rFonts w:asciiTheme="minorHAnsi" w:hAnsiTheme="minorHAnsi" w:cstheme="minorHAnsi"/>
                <w:sz w:val="20"/>
                <w:szCs w:val="20"/>
              </w:rPr>
            </w:pPr>
          </w:p>
        </w:tc>
      </w:tr>
      <w:tr w:rsidR="00E25CBE" w:rsidRPr="00E25CBE" w14:paraId="3FC0543E" w14:textId="77777777" w:rsidTr="00E25CBE">
        <w:trPr>
          <w:trHeight w:val="259"/>
        </w:trPr>
        <w:tc>
          <w:tcPr>
            <w:tcW w:w="5023" w:type="dxa"/>
          </w:tcPr>
          <w:p w14:paraId="631CEFC4" w14:textId="417A62E1" w:rsidR="00E25CBE" w:rsidRPr="00E25CBE" w:rsidRDefault="00000000" w:rsidP="00A61D53">
            <w:pPr>
              <w:rPr>
                <w:rFonts w:asciiTheme="minorHAnsi" w:hAnsiTheme="minorHAnsi" w:cstheme="minorHAnsi"/>
                <w:sz w:val="20"/>
                <w:szCs w:val="20"/>
              </w:rPr>
            </w:pPr>
            <w:sdt>
              <w:sdtPr>
                <w:rPr>
                  <w:rFonts w:cstheme="minorHAnsi"/>
                  <w:sz w:val="20"/>
                  <w:szCs w:val="20"/>
                </w:rPr>
                <w:id w:val="-1224213167"/>
                <w14:checkbox>
                  <w14:checked w14:val="0"/>
                  <w14:checkedState w14:val="2612" w14:font="MS Gothic"/>
                  <w14:uncheckedState w14:val="2610" w14:font="MS Gothic"/>
                </w14:checkbox>
              </w:sdtPr>
              <w:sdtContent>
                <w:r w:rsidR="00E25CBE" w:rsidRPr="00E25CBE">
                  <w:rPr>
                    <w:rFonts w:ascii="Segoe UI Symbol" w:eastAsia="MS Gothic" w:hAnsi="Segoe UI Symbol" w:cs="Segoe UI Symbol"/>
                    <w:sz w:val="20"/>
                    <w:szCs w:val="20"/>
                  </w:rPr>
                  <w:t>☐</w:t>
                </w:r>
              </w:sdtContent>
            </w:sdt>
            <w:r w:rsidR="00E25CBE" w:rsidRPr="00E25CBE">
              <w:rPr>
                <w:rFonts w:asciiTheme="minorHAnsi" w:hAnsiTheme="minorHAnsi" w:cstheme="minorHAnsi"/>
                <w:sz w:val="20"/>
                <w:szCs w:val="20"/>
              </w:rPr>
              <w:t xml:space="preserve"> </w:t>
            </w:r>
            <w:r w:rsidR="00A8334C">
              <w:rPr>
                <w:rFonts w:asciiTheme="minorHAnsi" w:hAnsiTheme="minorHAnsi" w:cstheme="minorHAnsi"/>
                <w:sz w:val="20"/>
                <w:szCs w:val="20"/>
              </w:rPr>
              <w:t>Working at night</w:t>
            </w:r>
          </w:p>
        </w:tc>
        <w:tc>
          <w:tcPr>
            <w:tcW w:w="5425" w:type="dxa"/>
          </w:tcPr>
          <w:p w14:paraId="68271E3F" w14:textId="77777777" w:rsidR="00E25CBE" w:rsidRPr="00E25CBE" w:rsidRDefault="00E25CBE" w:rsidP="00A61D53">
            <w:pPr>
              <w:rPr>
                <w:rFonts w:asciiTheme="minorHAnsi" w:hAnsiTheme="minorHAnsi" w:cstheme="minorHAnsi"/>
                <w:sz w:val="20"/>
                <w:szCs w:val="20"/>
              </w:rPr>
            </w:pPr>
          </w:p>
        </w:tc>
      </w:tr>
      <w:tr w:rsidR="00E25CBE" w:rsidRPr="00E25CBE" w14:paraId="3799FF58" w14:textId="77777777" w:rsidTr="00E25CBE">
        <w:trPr>
          <w:trHeight w:val="259"/>
        </w:trPr>
        <w:tc>
          <w:tcPr>
            <w:tcW w:w="5023" w:type="dxa"/>
          </w:tcPr>
          <w:p w14:paraId="506CA3F1" w14:textId="599B3817" w:rsidR="00E25CBE" w:rsidRPr="00E25CBE" w:rsidRDefault="00000000" w:rsidP="00A61D53">
            <w:pPr>
              <w:rPr>
                <w:rFonts w:asciiTheme="minorHAnsi" w:hAnsiTheme="minorHAnsi" w:cstheme="minorHAnsi"/>
                <w:sz w:val="20"/>
                <w:szCs w:val="20"/>
              </w:rPr>
            </w:pPr>
            <w:sdt>
              <w:sdtPr>
                <w:rPr>
                  <w:rFonts w:cstheme="minorHAnsi"/>
                  <w:sz w:val="20"/>
                  <w:szCs w:val="20"/>
                </w:rPr>
                <w:id w:val="-1720666596"/>
                <w14:checkbox>
                  <w14:checked w14:val="0"/>
                  <w14:checkedState w14:val="2612" w14:font="MS Gothic"/>
                  <w14:uncheckedState w14:val="2610" w14:font="MS Gothic"/>
                </w14:checkbox>
              </w:sdtPr>
              <w:sdtContent>
                <w:r w:rsidR="00E25CBE" w:rsidRPr="00E25CBE">
                  <w:rPr>
                    <w:rFonts w:ascii="Segoe UI Symbol" w:eastAsia="MS Gothic" w:hAnsi="Segoe UI Symbol" w:cs="Segoe UI Symbol"/>
                    <w:sz w:val="20"/>
                    <w:szCs w:val="20"/>
                  </w:rPr>
                  <w:t>☐</w:t>
                </w:r>
              </w:sdtContent>
            </w:sdt>
            <w:r w:rsidR="00E25CBE" w:rsidRPr="00E25CBE">
              <w:rPr>
                <w:rFonts w:asciiTheme="minorHAnsi" w:hAnsiTheme="minorHAnsi" w:cstheme="minorHAnsi"/>
                <w:sz w:val="20"/>
                <w:szCs w:val="20"/>
              </w:rPr>
              <w:t xml:space="preserve"> Work </w:t>
            </w:r>
            <w:r w:rsidR="00691895">
              <w:rPr>
                <w:rFonts w:asciiTheme="minorHAnsi" w:hAnsiTheme="minorHAnsi" w:cstheme="minorHAnsi"/>
                <w:sz w:val="20"/>
                <w:szCs w:val="20"/>
              </w:rPr>
              <w:t>or potential exposure to</w:t>
            </w:r>
            <w:r w:rsidR="00E25CBE" w:rsidRPr="00E25CBE">
              <w:rPr>
                <w:rFonts w:asciiTheme="minorHAnsi" w:hAnsiTheme="minorHAnsi" w:cstheme="minorHAnsi"/>
                <w:sz w:val="20"/>
                <w:szCs w:val="20"/>
              </w:rPr>
              <w:t xml:space="preserve"> animals</w:t>
            </w:r>
            <w:r w:rsidR="00691895">
              <w:rPr>
                <w:rFonts w:asciiTheme="minorHAnsi" w:hAnsiTheme="minorHAnsi" w:cstheme="minorHAnsi"/>
                <w:sz w:val="20"/>
                <w:szCs w:val="20"/>
              </w:rPr>
              <w:t xml:space="preserve"> not included in current SOPs or IACUC protocol</w:t>
            </w:r>
            <w:r w:rsidR="00E25CBE" w:rsidRPr="00E25CBE">
              <w:rPr>
                <w:rFonts w:asciiTheme="minorHAnsi" w:hAnsiTheme="minorHAnsi" w:cstheme="minorHAnsi"/>
                <w:sz w:val="20"/>
                <w:szCs w:val="20"/>
              </w:rPr>
              <w:t xml:space="preserve"> </w:t>
            </w:r>
          </w:p>
        </w:tc>
        <w:tc>
          <w:tcPr>
            <w:tcW w:w="5425" w:type="dxa"/>
          </w:tcPr>
          <w:p w14:paraId="72DA3116" w14:textId="77777777" w:rsidR="00E25CBE" w:rsidRPr="00E25CBE" w:rsidRDefault="00E25CBE" w:rsidP="00A61D53">
            <w:pPr>
              <w:rPr>
                <w:rFonts w:asciiTheme="minorHAnsi" w:hAnsiTheme="minorHAnsi" w:cstheme="minorHAnsi"/>
                <w:sz w:val="20"/>
                <w:szCs w:val="20"/>
              </w:rPr>
            </w:pPr>
          </w:p>
        </w:tc>
      </w:tr>
      <w:tr w:rsidR="00E25CBE" w:rsidRPr="00E25CBE" w14:paraId="56C98767" w14:textId="77777777" w:rsidTr="00E25CBE">
        <w:trPr>
          <w:trHeight w:val="476"/>
        </w:trPr>
        <w:tc>
          <w:tcPr>
            <w:tcW w:w="5023" w:type="dxa"/>
          </w:tcPr>
          <w:p w14:paraId="29E5B19B" w14:textId="77777777" w:rsidR="00E25CBE" w:rsidRPr="00E25CBE" w:rsidRDefault="00000000" w:rsidP="00A61D53">
            <w:pPr>
              <w:rPr>
                <w:rFonts w:asciiTheme="minorHAnsi" w:hAnsiTheme="minorHAnsi" w:cstheme="minorHAnsi"/>
                <w:sz w:val="20"/>
                <w:szCs w:val="20"/>
              </w:rPr>
            </w:pPr>
            <w:sdt>
              <w:sdtPr>
                <w:rPr>
                  <w:rFonts w:cstheme="minorHAnsi"/>
                  <w:sz w:val="20"/>
                  <w:szCs w:val="20"/>
                </w:rPr>
                <w:id w:val="-1251728436"/>
                <w14:checkbox>
                  <w14:checked w14:val="0"/>
                  <w14:checkedState w14:val="2612" w14:font="MS Gothic"/>
                  <w14:uncheckedState w14:val="2610" w14:font="MS Gothic"/>
                </w14:checkbox>
              </w:sdtPr>
              <w:sdtContent>
                <w:r w:rsidR="00E25CBE" w:rsidRPr="00E25CBE">
                  <w:rPr>
                    <w:rFonts w:ascii="Segoe UI Symbol" w:eastAsia="MS Gothic" w:hAnsi="Segoe UI Symbol" w:cs="Segoe UI Symbol"/>
                    <w:sz w:val="20"/>
                    <w:szCs w:val="20"/>
                  </w:rPr>
                  <w:t>☐</w:t>
                </w:r>
              </w:sdtContent>
            </w:sdt>
            <w:r w:rsidR="00E25CBE" w:rsidRPr="00E25CBE">
              <w:rPr>
                <w:rFonts w:asciiTheme="minorHAnsi" w:hAnsiTheme="minorHAnsi" w:cstheme="minorHAnsi"/>
                <w:sz w:val="20"/>
                <w:szCs w:val="20"/>
              </w:rPr>
              <w:t xml:space="preserve"> Work potentially involves human, plant, animal infectious agents, or othe</w:t>
            </w:r>
            <w:r w:rsidR="00E25CBE">
              <w:rPr>
                <w:rFonts w:asciiTheme="minorHAnsi" w:hAnsiTheme="minorHAnsi" w:cstheme="minorHAnsi"/>
                <w:sz w:val="20"/>
                <w:szCs w:val="20"/>
              </w:rPr>
              <w:t>r biological hazards (indicate)</w:t>
            </w:r>
          </w:p>
        </w:tc>
        <w:tc>
          <w:tcPr>
            <w:tcW w:w="5425" w:type="dxa"/>
          </w:tcPr>
          <w:p w14:paraId="6BDB4A98" w14:textId="77777777" w:rsidR="00E25CBE" w:rsidRPr="00E25CBE" w:rsidRDefault="00E25CBE" w:rsidP="00A61D53">
            <w:pPr>
              <w:rPr>
                <w:rFonts w:asciiTheme="minorHAnsi" w:hAnsiTheme="minorHAnsi" w:cstheme="minorHAnsi"/>
                <w:sz w:val="20"/>
                <w:szCs w:val="20"/>
              </w:rPr>
            </w:pPr>
          </w:p>
        </w:tc>
      </w:tr>
      <w:tr w:rsidR="00E25CBE" w:rsidRPr="00E25CBE" w14:paraId="5D6E188B" w14:textId="77777777" w:rsidTr="00E25CBE">
        <w:trPr>
          <w:trHeight w:val="259"/>
        </w:trPr>
        <w:tc>
          <w:tcPr>
            <w:tcW w:w="5023" w:type="dxa"/>
          </w:tcPr>
          <w:p w14:paraId="0C5C60B3" w14:textId="77777777" w:rsidR="00E25CBE" w:rsidRPr="00E25CBE" w:rsidRDefault="00000000" w:rsidP="00A61D53">
            <w:pPr>
              <w:rPr>
                <w:rFonts w:asciiTheme="minorHAnsi" w:hAnsiTheme="minorHAnsi" w:cstheme="minorHAnsi"/>
                <w:sz w:val="20"/>
                <w:szCs w:val="20"/>
              </w:rPr>
            </w:pPr>
            <w:sdt>
              <w:sdtPr>
                <w:rPr>
                  <w:rFonts w:cstheme="minorHAnsi"/>
                  <w:sz w:val="20"/>
                  <w:szCs w:val="20"/>
                </w:rPr>
                <w:id w:val="-588851731"/>
                <w14:checkbox>
                  <w14:checked w14:val="0"/>
                  <w14:checkedState w14:val="2612" w14:font="MS Gothic"/>
                  <w14:uncheckedState w14:val="2610" w14:font="MS Gothic"/>
                </w14:checkbox>
              </w:sdtPr>
              <w:sdtContent>
                <w:r w:rsidR="00E25CBE" w:rsidRPr="00E25CBE">
                  <w:rPr>
                    <w:rFonts w:ascii="Segoe UI Symbol" w:eastAsia="MS Gothic" w:hAnsi="Segoe UI Symbol" w:cs="Segoe UI Symbol"/>
                    <w:sz w:val="20"/>
                    <w:szCs w:val="20"/>
                  </w:rPr>
                  <w:t>☐</w:t>
                </w:r>
              </w:sdtContent>
            </w:sdt>
            <w:r w:rsidR="00E25CBE" w:rsidRPr="00E25CBE">
              <w:rPr>
                <w:rFonts w:asciiTheme="minorHAnsi" w:hAnsiTheme="minorHAnsi" w:cstheme="minorHAnsi"/>
                <w:sz w:val="20"/>
                <w:szCs w:val="20"/>
              </w:rPr>
              <w:t xml:space="preserve"> Use of boat or diving equipment</w:t>
            </w:r>
          </w:p>
        </w:tc>
        <w:tc>
          <w:tcPr>
            <w:tcW w:w="5425" w:type="dxa"/>
          </w:tcPr>
          <w:p w14:paraId="4EF6642E" w14:textId="77777777" w:rsidR="00E25CBE" w:rsidRPr="00E25CBE" w:rsidRDefault="00E25CBE" w:rsidP="00A61D53">
            <w:pPr>
              <w:rPr>
                <w:rFonts w:asciiTheme="minorHAnsi" w:hAnsiTheme="minorHAnsi" w:cstheme="minorHAnsi"/>
                <w:sz w:val="20"/>
                <w:szCs w:val="20"/>
              </w:rPr>
            </w:pPr>
          </w:p>
        </w:tc>
      </w:tr>
      <w:tr w:rsidR="0004397B" w:rsidRPr="00E25CBE" w14:paraId="15E1D094" w14:textId="77777777" w:rsidTr="00E25CBE">
        <w:trPr>
          <w:trHeight w:val="259"/>
        </w:trPr>
        <w:tc>
          <w:tcPr>
            <w:tcW w:w="5023" w:type="dxa"/>
          </w:tcPr>
          <w:p w14:paraId="63B0728C" w14:textId="77777777" w:rsidR="0004397B" w:rsidRDefault="00000000" w:rsidP="0004397B">
            <w:pPr>
              <w:rPr>
                <w:rFonts w:cstheme="minorHAnsi"/>
                <w:sz w:val="20"/>
                <w:szCs w:val="20"/>
              </w:rPr>
            </w:pPr>
            <w:sdt>
              <w:sdtPr>
                <w:rPr>
                  <w:rFonts w:cstheme="minorHAnsi"/>
                  <w:sz w:val="20"/>
                  <w:szCs w:val="20"/>
                </w:rPr>
                <w:id w:val="-2038027497"/>
                <w14:checkbox>
                  <w14:checked w14:val="0"/>
                  <w14:checkedState w14:val="2612" w14:font="MS Gothic"/>
                  <w14:uncheckedState w14:val="2610" w14:font="MS Gothic"/>
                </w14:checkbox>
              </w:sdtPr>
              <w:sdtContent>
                <w:r w:rsidR="0004397B" w:rsidRPr="00E25CBE">
                  <w:rPr>
                    <w:rFonts w:ascii="Segoe UI Symbol" w:eastAsia="MS Gothic" w:hAnsi="Segoe UI Symbol" w:cs="Segoe UI Symbol"/>
                    <w:sz w:val="20"/>
                    <w:szCs w:val="20"/>
                  </w:rPr>
                  <w:t>☐</w:t>
                </w:r>
              </w:sdtContent>
            </w:sdt>
            <w:r w:rsidR="0004397B" w:rsidRPr="00E25CBE">
              <w:rPr>
                <w:rFonts w:asciiTheme="minorHAnsi" w:hAnsiTheme="minorHAnsi" w:cstheme="minorHAnsi"/>
                <w:sz w:val="20"/>
                <w:szCs w:val="20"/>
              </w:rPr>
              <w:t xml:space="preserve"> </w:t>
            </w:r>
            <w:r w:rsidR="0004397B">
              <w:rPr>
                <w:rFonts w:asciiTheme="minorHAnsi" w:hAnsiTheme="minorHAnsi" w:cstheme="minorHAnsi"/>
                <w:sz w:val="20"/>
                <w:szCs w:val="20"/>
              </w:rPr>
              <w:t>Excavation, trenching, or other confined space</w:t>
            </w:r>
          </w:p>
        </w:tc>
        <w:tc>
          <w:tcPr>
            <w:tcW w:w="5425" w:type="dxa"/>
          </w:tcPr>
          <w:p w14:paraId="03274DD7" w14:textId="77777777" w:rsidR="0004397B" w:rsidRPr="00E25CBE" w:rsidRDefault="0004397B" w:rsidP="00A61D53">
            <w:pPr>
              <w:rPr>
                <w:rFonts w:cstheme="minorHAnsi"/>
                <w:sz w:val="20"/>
                <w:szCs w:val="20"/>
              </w:rPr>
            </w:pPr>
          </w:p>
        </w:tc>
      </w:tr>
      <w:tr w:rsidR="00E25CBE" w:rsidRPr="00E25CBE" w14:paraId="33D4ECAB" w14:textId="77777777" w:rsidTr="00E25CBE">
        <w:trPr>
          <w:trHeight w:val="240"/>
        </w:trPr>
        <w:tc>
          <w:tcPr>
            <w:tcW w:w="5023" w:type="dxa"/>
          </w:tcPr>
          <w:p w14:paraId="130B7C56" w14:textId="77777777" w:rsidR="00E25CBE" w:rsidRPr="00E25CBE" w:rsidRDefault="00000000" w:rsidP="00A61D53">
            <w:pPr>
              <w:rPr>
                <w:rFonts w:asciiTheme="minorHAnsi" w:hAnsiTheme="minorHAnsi" w:cstheme="minorHAnsi"/>
                <w:sz w:val="20"/>
                <w:szCs w:val="20"/>
              </w:rPr>
            </w:pPr>
            <w:sdt>
              <w:sdtPr>
                <w:rPr>
                  <w:rFonts w:cstheme="minorHAnsi"/>
                  <w:sz w:val="20"/>
                  <w:szCs w:val="20"/>
                </w:rPr>
                <w:id w:val="-1508518715"/>
                <w14:checkbox>
                  <w14:checked w14:val="0"/>
                  <w14:checkedState w14:val="2612" w14:font="MS Gothic"/>
                  <w14:uncheckedState w14:val="2610" w14:font="MS Gothic"/>
                </w14:checkbox>
              </w:sdtPr>
              <w:sdtContent>
                <w:r w:rsidR="00E25CBE" w:rsidRPr="00E25CBE">
                  <w:rPr>
                    <w:rFonts w:ascii="Segoe UI Symbol" w:eastAsia="MS Gothic" w:hAnsi="Segoe UI Symbol" w:cs="Segoe UI Symbol"/>
                    <w:sz w:val="20"/>
                    <w:szCs w:val="20"/>
                  </w:rPr>
                  <w:t>☐</w:t>
                </w:r>
              </w:sdtContent>
            </w:sdt>
            <w:r w:rsidR="00E25CBE" w:rsidRPr="00E25CBE">
              <w:rPr>
                <w:rFonts w:asciiTheme="minorHAnsi" w:hAnsiTheme="minorHAnsi" w:cstheme="minorHAnsi"/>
                <w:sz w:val="20"/>
                <w:szCs w:val="20"/>
              </w:rPr>
              <w:t xml:space="preserve"> Other (indicate)</w:t>
            </w:r>
          </w:p>
        </w:tc>
        <w:tc>
          <w:tcPr>
            <w:tcW w:w="5425" w:type="dxa"/>
          </w:tcPr>
          <w:p w14:paraId="3AADAD0F" w14:textId="77777777" w:rsidR="00E25CBE" w:rsidRPr="00E25CBE" w:rsidRDefault="00E25CBE" w:rsidP="00A61D53">
            <w:pPr>
              <w:rPr>
                <w:rFonts w:asciiTheme="minorHAnsi" w:hAnsiTheme="minorHAnsi" w:cstheme="minorHAnsi"/>
                <w:sz w:val="20"/>
                <w:szCs w:val="20"/>
              </w:rPr>
            </w:pPr>
          </w:p>
        </w:tc>
      </w:tr>
    </w:tbl>
    <w:p w14:paraId="0A883C42" w14:textId="77777777" w:rsidR="00E25CBE" w:rsidRPr="00E25CBE" w:rsidRDefault="00E25CBE" w:rsidP="00E25CBE">
      <w:pPr>
        <w:spacing w:after="0"/>
        <w:rPr>
          <w:rFonts w:cstheme="minorHAnsi"/>
          <w:sz w:val="20"/>
          <w:szCs w:val="20"/>
        </w:rPr>
      </w:pPr>
    </w:p>
    <w:tbl>
      <w:tblPr>
        <w:tblStyle w:val="TableGrid"/>
        <w:tblW w:w="0" w:type="auto"/>
        <w:tblLook w:val="04A0" w:firstRow="1" w:lastRow="0" w:firstColumn="1" w:lastColumn="0" w:noHBand="0" w:noVBand="1"/>
      </w:tblPr>
      <w:tblGrid>
        <w:gridCol w:w="5023"/>
        <w:gridCol w:w="5425"/>
      </w:tblGrid>
      <w:tr w:rsidR="00E25CBE" w:rsidRPr="00E25CBE" w14:paraId="0BCACA71" w14:textId="77777777" w:rsidTr="00BF57BE">
        <w:trPr>
          <w:trHeight w:val="282"/>
        </w:trPr>
        <w:tc>
          <w:tcPr>
            <w:tcW w:w="5023" w:type="dxa"/>
            <w:shd w:val="clear" w:color="auto" w:fill="C7C8CA"/>
          </w:tcPr>
          <w:p w14:paraId="277C652D" w14:textId="77777777" w:rsidR="00E25CBE" w:rsidRPr="00E25CBE" w:rsidRDefault="00E25CBE" w:rsidP="00A61D53">
            <w:pPr>
              <w:jc w:val="center"/>
              <w:rPr>
                <w:rFonts w:asciiTheme="minorHAnsi" w:hAnsiTheme="minorHAnsi" w:cstheme="minorHAnsi"/>
                <w:b/>
                <w:sz w:val="20"/>
                <w:szCs w:val="20"/>
              </w:rPr>
            </w:pPr>
            <w:r w:rsidRPr="00E25CBE">
              <w:rPr>
                <w:rFonts w:asciiTheme="minorHAnsi" w:hAnsiTheme="minorHAnsi" w:cstheme="minorHAnsi"/>
                <w:b/>
                <w:sz w:val="20"/>
                <w:szCs w:val="20"/>
              </w:rPr>
              <w:t>Location Hazard</w:t>
            </w:r>
          </w:p>
        </w:tc>
        <w:tc>
          <w:tcPr>
            <w:tcW w:w="5425" w:type="dxa"/>
            <w:shd w:val="clear" w:color="auto" w:fill="C7C8CA"/>
          </w:tcPr>
          <w:p w14:paraId="6A4247D6" w14:textId="400405CE" w:rsidR="00E25CBE" w:rsidRPr="00E25CBE" w:rsidRDefault="00E25CBE" w:rsidP="00A61D53">
            <w:pPr>
              <w:jc w:val="center"/>
              <w:rPr>
                <w:rFonts w:asciiTheme="minorHAnsi" w:hAnsiTheme="minorHAnsi" w:cstheme="minorHAnsi"/>
                <w:b/>
                <w:sz w:val="20"/>
                <w:szCs w:val="20"/>
              </w:rPr>
            </w:pPr>
            <w:r w:rsidRPr="00E25CBE">
              <w:rPr>
                <w:rFonts w:asciiTheme="minorHAnsi" w:hAnsiTheme="minorHAnsi" w:cstheme="minorHAnsi"/>
                <w:b/>
                <w:sz w:val="20"/>
                <w:szCs w:val="20"/>
              </w:rPr>
              <w:t>Summary</w:t>
            </w:r>
            <w:r w:rsidR="00991822">
              <w:rPr>
                <w:rFonts w:asciiTheme="minorHAnsi" w:hAnsiTheme="minorHAnsi" w:cstheme="minorHAnsi"/>
                <w:b/>
                <w:sz w:val="20"/>
                <w:szCs w:val="20"/>
              </w:rPr>
              <w:t xml:space="preserve"> of Hazard and Safety Information</w:t>
            </w:r>
          </w:p>
        </w:tc>
      </w:tr>
      <w:tr w:rsidR="00E25CBE" w:rsidRPr="00E25CBE" w14:paraId="52953A64" w14:textId="77777777" w:rsidTr="00E25CBE">
        <w:trPr>
          <w:trHeight w:val="314"/>
        </w:trPr>
        <w:tc>
          <w:tcPr>
            <w:tcW w:w="5023" w:type="dxa"/>
          </w:tcPr>
          <w:p w14:paraId="7DC50187" w14:textId="77777777" w:rsidR="00E25CBE" w:rsidRPr="00E25CBE" w:rsidRDefault="00000000" w:rsidP="00092966">
            <w:pPr>
              <w:rPr>
                <w:rFonts w:asciiTheme="minorHAnsi" w:hAnsiTheme="minorHAnsi" w:cstheme="minorHAnsi"/>
                <w:sz w:val="20"/>
                <w:szCs w:val="20"/>
              </w:rPr>
            </w:pPr>
            <w:sdt>
              <w:sdtPr>
                <w:rPr>
                  <w:rFonts w:cstheme="minorHAnsi"/>
                  <w:sz w:val="20"/>
                  <w:szCs w:val="20"/>
                </w:rPr>
                <w:id w:val="1076092984"/>
                <w14:checkbox>
                  <w14:checked w14:val="0"/>
                  <w14:checkedState w14:val="2612" w14:font="MS Gothic"/>
                  <w14:uncheckedState w14:val="2610" w14:font="MS Gothic"/>
                </w14:checkbox>
              </w:sdtPr>
              <w:sdtContent>
                <w:r w:rsidR="00E25CBE" w:rsidRPr="00E25CBE">
                  <w:rPr>
                    <w:rFonts w:ascii="Segoe UI Symbol" w:eastAsia="MS Gothic" w:hAnsi="Segoe UI Symbol" w:cs="Segoe UI Symbol"/>
                    <w:sz w:val="20"/>
                    <w:szCs w:val="20"/>
                  </w:rPr>
                  <w:t>☐</w:t>
                </w:r>
              </w:sdtContent>
            </w:sdt>
            <w:r w:rsidR="00E25CBE" w:rsidRPr="00E25CBE">
              <w:rPr>
                <w:rFonts w:asciiTheme="minorHAnsi" w:hAnsiTheme="minorHAnsi" w:cstheme="minorHAnsi"/>
                <w:sz w:val="20"/>
                <w:szCs w:val="20"/>
              </w:rPr>
              <w:t xml:space="preserve"> </w:t>
            </w:r>
            <w:r w:rsidR="00092966">
              <w:rPr>
                <w:rFonts w:asciiTheme="minorHAnsi" w:hAnsiTheme="minorHAnsi" w:cstheme="minorHAnsi"/>
                <w:sz w:val="20"/>
                <w:szCs w:val="20"/>
              </w:rPr>
              <w:t>Limited access to</w:t>
            </w:r>
            <w:r w:rsidR="00E25CBE" w:rsidRPr="00E25CBE">
              <w:rPr>
                <w:rFonts w:asciiTheme="minorHAnsi" w:hAnsiTheme="minorHAnsi" w:cstheme="minorHAnsi"/>
                <w:sz w:val="20"/>
                <w:szCs w:val="20"/>
              </w:rPr>
              <w:t xml:space="preserve"> </w:t>
            </w:r>
            <w:r w:rsidR="00092966">
              <w:rPr>
                <w:rFonts w:asciiTheme="minorHAnsi" w:hAnsiTheme="minorHAnsi" w:cstheme="minorHAnsi"/>
                <w:sz w:val="20"/>
                <w:szCs w:val="20"/>
              </w:rPr>
              <w:t xml:space="preserve">reliable </w:t>
            </w:r>
            <w:r w:rsidR="00E25CBE" w:rsidRPr="00E25CBE">
              <w:rPr>
                <w:rFonts w:asciiTheme="minorHAnsi" w:hAnsiTheme="minorHAnsi" w:cstheme="minorHAnsi"/>
                <w:sz w:val="20"/>
                <w:szCs w:val="20"/>
              </w:rPr>
              <w:t>means of communication</w:t>
            </w:r>
          </w:p>
        </w:tc>
        <w:tc>
          <w:tcPr>
            <w:tcW w:w="5425" w:type="dxa"/>
          </w:tcPr>
          <w:p w14:paraId="09D885E4" w14:textId="77777777" w:rsidR="00E25CBE" w:rsidRPr="00E25CBE" w:rsidRDefault="00E25CBE" w:rsidP="00A61D53">
            <w:pPr>
              <w:rPr>
                <w:rFonts w:asciiTheme="minorHAnsi" w:hAnsiTheme="minorHAnsi" w:cstheme="minorHAnsi"/>
                <w:sz w:val="20"/>
                <w:szCs w:val="20"/>
              </w:rPr>
            </w:pPr>
          </w:p>
        </w:tc>
      </w:tr>
      <w:tr w:rsidR="00E25CBE" w:rsidRPr="00E25CBE" w14:paraId="0D747623" w14:textId="77777777" w:rsidTr="00E25CBE">
        <w:trPr>
          <w:trHeight w:val="330"/>
        </w:trPr>
        <w:tc>
          <w:tcPr>
            <w:tcW w:w="5023" w:type="dxa"/>
          </w:tcPr>
          <w:p w14:paraId="41EE01DE" w14:textId="77777777" w:rsidR="00E25CBE" w:rsidRPr="00E25CBE" w:rsidRDefault="00000000" w:rsidP="00A61D53">
            <w:pPr>
              <w:rPr>
                <w:rFonts w:asciiTheme="minorHAnsi" w:hAnsiTheme="minorHAnsi" w:cstheme="minorHAnsi"/>
                <w:sz w:val="20"/>
                <w:szCs w:val="20"/>
              </w:rPr>
            </w:pPr>
            <w:sdt>
              <w:sdtPr>
                <w:rPr>
                  <w:rFonts w:cstheme="minorHAnsi"/>
                  <w:bCs/>
                  <w:sz w:val="20"/>
                  <w:szCs w:val="20"/>
                </w:rPr>
                <w:id w:val="1434718417"/>
                <w15:appearance w15:val="hidden"/>
                <w14:checkbox>
                  <w14:checked w14:val="0"/>
                  <w14:checkedState w14:val="00FE" w14:font="Wingdings"/>
                  <w14:uncheckedState w14:val="2610" w14:font="MS Gothic"/>
                </w14:checkbox>
              </w:sdtPr>
              <w:sdtContent>
                <w:r w:rsidR="00E25CBE" w:rsidRPr="00E25CBE">
                  <w:rPr>
                    <w:rFonts w:ascii="Segoe UI Symbol" w:eastAsia="MS Gothic" w:hAnsi="Segoe UI Symbol" w:cs="Segoe UI Symbol"/>
                    <w:bCs/>
                    <w:sz w:val="20"/>
                    <w:szCs w:val="20"/>
                  </w:rPr>
                  <w:t>☐</w:t>
                </w:r>
              </w:sdtContent>
            </w:sdt>
            <w:r w:rsidR="00E25CBE" w:rsidRPr="00E25CBE">
              <w:rPr>
                <w:rFonts w:asciiTheme="minorHAnsi" w:hAnsiTheme="minorHAnsi" w:cstheme="minorHAnsi"/>
                <w:sz w:val="20"/>
                <w:szCs w:val="20"/>
              </w:rPr>
              <w:t xml:space="preserve"> Personal security issues</w:t>
            </w:r>
          </w:p>
        </w:tc>
        <w:tc>
          <w:tcPr>
            <w:tcW w:w="5425" w:type="dxa"/>
          </w:tcPr>
          <w:p w14:paraId="62CA7EEF" w14:textId="77777777" w:rsidR="00E25CBE" w:rsidRPr="00E25CBE" w:rsidRDefault="00E25CBE" w:rsidP="00A61D53">
            <w:pPr>
              <w:rPr>
                <w:rFonts w:asciiTheme="minorHAnsi" w:hAnsiTheme="minorHAnsi" w:cstheme="minorHAnsi"/>
                <w:sz w:val="20"/>
                <w:szCs w:val="20"/>
              </w:rPr>
            </w:pPr>
          </w:p>
        </w:tc>
      </w:tr>
      <w:tr w:rsidR="00E25CBE" w:rsidRPr="00E25CBE" w14:paraId="56591DB9" w14:textId="77777777" w:rsidTr="00E25CBE">
        <w:trPr>
          <w:trHeight w:val="330"/>
        </w:trPr>
        <w:tc>
          <w:tcPr>
            <w:tcW w:w="5023" w:type="dxa"/>
          </w:tcPr>
          <w:p w14:paraId="47E4D1FD" w14:textId="77777777" w:rsidR="00E25CBE" w:rsidRPr="00E25CBE" w:rsidRDefault="00000000" w:rsidP="0004397B">
            <w:pPr>
              <w:rPr>
                <w:rFonts w:asciiTheme="minorHAnsi" w:hAnsiTheme="minorHAnsi" w:cstheme="minorHAnsi"/>
                <w:sz w:val="20"/>
                <w:szCs w:val="20"/>
              </w:rPr>
            </w:pPr>
            <w:sdt>
              <w:sdtPr>
                <w:rPr>
                  <w:rFonts w:cstheme="minorHAnsi"/>
                  <w:sz w:val="20"/>
                  <w:szCs w:val="20"/>
                </w:rPr>
                <w:id w:val="491688176"/>
                <w14:checkbox>
                  <w14:checked w14:val="0"/>
                  <w14:checkedState w14:val="2612" w14:font="MS Gothic"/>
                  <w14:uncheckedState w14:val="2610" w14:font="MS Gothic"/>
                </w14:checkbox>
              </w:sdtPr>
              <w:sdtContent>
                <w:r w:rsidR="00E25CBE" w:rsidRPr="00E25CBE">
                  <w:rPr>
                    <w:rFonts w:ascii="Segoe UI Symbol" w:eastAsia="MS Gothic" w:hAnsi="Segoe UI Symbol" w:cs="Segoe UI Symbol"/>
                    <w:sz w:val="20"/>
                    <w:szCs w:val="20"/>
                  </w:rPr>
                  <w:t>☐</w:t>
                </w:r>
              </w:sdtContent>
            </w:sdt>
            <w:r w:rsidR="00E25CBE" w:rsidRPr="00E25CBE">
              <w:rPr>
                <w:rFonts w:asciiTheme="minorHAnsi" w:hAnsiTheme="minorHAnsi" w:cstheme="minorHAnsi"/>
                <w:sz w:val="20"/>
                <w:szCs w:val="20"/>
              </w:rPr>
              <w:t xml:space="preserve"> Travel to private property</w:t>
            </w:r>
          </w:p>
        </w:tc>
        <w:tc>
          <w:tcPr>
            <w:tcW w:w="5425" w:type="dxa"/>
          </w:tcPr>
          <w:p w14:paraId="3058B65F" w14:textId="77777777" w:rsidR="00E25CBE" w:rsidRPr="00E25CBE" w:rsidRDefault="00E25CBE" w:rsidP="00A61D53">
            <w:pPr>
              <w:rPr>
                <w:rFonts w:asciiTheme="minorHAnsi" w:hAnsiTheme="minorHAnsi" w:cstheme="minorHAnsi"/>
                <w:sz w:val="20"/>
                <w:szCs w:val="20"/>
              </w:rPr>
            </w:pPr>
          </w:p>
        </w:tc>
      </w:tr>
      <w:tr w:rsidR="00E25CBE" w:rsidRPr="00E25CBE" w14:paraId="30F8F420" w14:textId="77777777" w:rsidTr="00E25CBE">
        <w:trPr>
          <w:trHeight w:val="521"/>
        </w:trPr>
        <w:tc>
          <w:tcPr>
            <w:tcW w:w="5023" w:type="dxa"/>
          </w:tcPr>
          <w:p w14:paraId="33D6196D" w14:textId="77777777" w:rsidR="00E25CBE" w:rsidRPr="00E25CBE" w:rsidRDefault="00000000" w:rsidP="00A61D53">
            <w:pPr>
              <w:rPr>
                <w:rFonts w:asciiTheme="minorHAnsi" w:hAnsiTheme="minorHAnsi" w:cstheme="minorHAnsi"/>
                <w:sz w:val="20"/>
                <w:szCs w:val="20"/>
              </w:rPr>
            </w:pPr>
            <w:sdt>
              <w:sdtPr>
                <w:rPr>
                  <w:rFonts w:cstheme="minorHAnsi"/>
                  <w:sz w:val="20"/>
                  <w:szCs w:val="20"/>
                </w:rPr>
                <w:id w:val="-1590069679"/>
                <w14:checkbox>
                  <w14:checked w14:val="0"/>
                  <w14:checkedState w14:val="2612" w14:font="MS Gothic"/>
                  <w14:uncheckedState w14:val="2610" w14:font="MS Gothic"/>
                </w14:checkbox>
              </w:sdtPr>
              <w:sdtContent>
                <w:r w:rsidR="00E25CBE" w:rsidRPr="00E25CBE">
                  <w:rPr>
                    <w:rFonts w:ascii="Segoe UI Symbol" w:eastAsia="MS Gothic" w:hAnsi="Segoe UI Symbol" w:cs="Segoe UI Symbol"/>
                    <w:sz w:val="20"/>
                    <w:szCs w:val="20"/>
                  </w:rPr>
                  <w:t>☐</w:t>
                </w:r>
              </w:sdtContent>
            </w:sdt>
            <w:r w:rsidR="00E25CBE" w:rsidRPr="00E25CBE">
              <w:rPr>
                <w:rFonts w:asciiTheme="minorHAnsi" w:hAnsiTheme="minorHAnsi" w:cstheme="minorHAnsi"/>
                <w:sz w:val="20"/>
                <w:szCs w:val="20"/>
              </w:rPr>
              <w:t xml:space="preserve"> </w:t>
            </w:r>
            <w:r w:rsidR="00092966">
              <w:rPr>
                <w:rFonts w:asciiTheme="minorHAnsi" w:hAnsiTheme="minorHAnsi" w:cstheme="minorHAnsi"/>
                <w:sz w:val="20"/>
                <w:szCs w:val="20"/>
              </w:rPr>
              <w:t>Limited access to</w:t>
            </w:r>
            <w:r w:rsidR="00E25CBE" w:rsidRPr="00E25CBE">
              <w:rPr>
                <w:rFonts w:asciiTheme="minorHAnsi" w:hAnsiTheme="minorHAnsi" w:cstheme="minorHAnsi"/>
                <w:sz w:val="20"/>
                <w:szCs w:val="20"/>
              </w:rPr>
              <w:t xml:space="preserve"> potable drinking water and appropriate food storage</w:t>
            </w:r>
          </w:p>
        </w:tc>
        <w:tc>
          <w:tcPr>
            <w:tcW w:w="5425" w:type="dxa"/>
          </w:tcPr>
          <w:p w14:paraId="379A2E8F" w14:textId="77777777" w:rsidR="00E25CBE" w:rsidRPr="00E25CBE" w:rsidRDefault="00E25CBE" w:rsidP="00A61D53">
            <w:pPr>
              <w:rPr>
                <w:rFonts w:asciiTheme="minorHAnsi" w:hAnsiTheme="minorHAnsi" w:cstheme="minorHAnsi"/>
                <w:sz w:val="20"/>
                <w:szCs w:val="20"/>
              </w:rPr>
            </w:pPr>
          </w:p>
        </w:tc>
      </w:tr>
      <w:tr w:rsidR="00E25CBE" w:rsidRPr="00E25CBE" w14:paraId="4D599663" w14:textId="77777777" w:rsidTr="00E25CBE">
        <w:trPr>
          <w:trHeight w:val="330"/>
        </w:trPr>
        <w:tc>
          <w:tcPr>
            <w:tcW w:w="5023" w:type="dxa"/>
          </w:tcPr>
          <w:p w14:paraId="59BA30BD" w14:textId="77777777" w:rsidR="00E25CBE" w:rsidRPr="00E25CBE" w:rsidRDefault="00000000" w:rsidP="00A61D53">
            <w:pPr>
              <w:rPr>
                <w:rFonts w:asciiTheme="minorHAnsi" w:hAnsiTheme="minorHAnsi" w:cstheme="minorHAnsi"/>
                <w:sz w:val="20"/>
                <w:szCs w:val="20"/>
              </w:rPr>
            </w:pPr>
            <w:sdt>
              <w:sdtPr>
                <w:rPr>
                  <w:rFonts w:cstheme="minorHAnsi"/>
                  <w:sz w:val="20"/>
                  <w:szCs w:val="20"/>
                </w:rPr>
                <w:id w:val="411743780"/>
                <w14:checkbox>
                  <w14:checked w14:val="0"/>
                  <w14:checkedState w14:val="2612" w14:font="MS Gothic"/>
                  <w14:uncheckedState w14:val="2610" w14:font="MS Gothic"/>
                </w14:checkbox>
              </w:sdtPr>
              <w:sdtContent>
                <w:r w:rsidR="00E25CBE" w:rsidRPr="00E25CBE">
                  <w:rPr>
                    <w:rFonts w:ascii="Segoe UI Symbol" w:eastAsia="MS Gothic" w:hAnsi="Segoe UI Symbol" w:cs="Segoe UI Symbol"/>
                    <w:sz w:val="20"/>
                    <w:szCs w:val="20"/>
                  </w:rPr>
                  <w:t>☐</w:t>
                </w:r>
              </w:sdtContent>
            </w:sdt>
            <w:r w:rsidR="00E25CBE" w:rsidRPr="00E25CBE">
              <w:rPr>
                <w:rFonts w:asciiTheme="minorHAnsi" w:hAnsiTheme="minorHAnsi" w:cstheme="minorHAnsi"/>
                <w:sz w:val="20"/>
                <w:szCs w:val="20"/>
              </w:rPr>
              <w:t xml:space="preserve"> Animal encounter (indicate species)</w:t>
            </w:r>
          </w:p>
        </w:tc>
        <w:tc>
          <w:tcPr>
            <w:tcW w:w="5425" w:type="dxa"/>
          </w:tcPr>
          <w:p w14:paraId="56EC9694" w14:textId="77777777" w:rsidR="00E25CBE" w:rsidRPr="00E25CBE" w:rsidRDefault="00E25CBE" w:rsidP="00A61D53">
            <w:pPr>
              <w:rPr>
                <w:rFonts w:asciiTheme="minorHAnsi" w:hAnsiTheme="minorHAnsi" w:cstheme="minorHAnsi"/>
                <w:sz w:val="20"/>
                <w:szCs w:val="20"/>
              </w:rPr>
            </w:pPr>
          </w:p>
        </w:tc>
      </w:tr>
      <w:tr w:rsidR="00092966" w:rsidRPr="00E25CBE" w14:paraId="0ED51D0D" w14:textId="77777777" w:rsidTr="00E25CBE">
        <w:trPr>
          <w:trHeight w:val="330"/>
        </w:trPr>
        <w:tc>
          <w:tcPr>
            <w:tcW w:w="5023" w:type="dxa"/>
          </w:tcPr>
          <w:p w14:paraId="00EB4004" w14:textId="77777777" w:rsidR="00092966" w:rsidRDefault="00000000" w:rsidP="00092966">
            <w:sdt>
              <w:sdtPr>
                <w:rPr>
                  <w:rFonts w:cstheme="minorHAnsi"/>
                  <w:sz w:val="20"/>
                  <w:szCs w:val="20"/>
                </w:rPr>
                <w:id w:val="-1545126124"/>
                <w14:checkbox>
                  <w14:checked w14:val="0"/>
                  <w14:checkedState w14:val="2612" w14:font="MS Gothic"/>
                  <w14:uncheckedState w14:val="2610" w14:font="MS Gothic"/>
                </w14:checkbox>
              </w:sdtPr>
              <w:sdtContent>
                <w:r w:rsidR="00092966" w:rsidRPr="00CD4B49">
                  <w:rPr>
                    <w:rFonts w:ascii="Segoe UI Symbol" w:eastAsia="MS Gothic" w:hAnsi="Segoe UI Symbol" w:cs="Segoe UI Symbol"/>
                    <w:sz w:val="20"/>
                    <w:szCs w:val="20"/>
                  </w:rPr>
                  <w:t>☐</w:t>
                </w:r>
              </w:sdtContent>
            </w:sdt>
            <w:r w:rsidR="004447D4">
              <w:rPr>
                <w:rFonts w:asciiTheme="minorHAnsi" w:hAnsiTheme="minorHAnsi" w:cstheme="minorHAnsi"/>
                <w:sz w:val="20"/>
                <w:szCs w:val="20"/>
              </w:rPr>
              <w:t xml:space="preserve"> Poisonous plant</w:t>
            </w:r>
            <w:r w:rsidR="00092966" w:rsidRPr="00CD4B49">
              <w:rPr>
                <w:rFonts w:asciiTheme="minorHAnsi" w:hAnsiTheme="minorHAnsi" w:cstheme="minorHAnsi"/>
                <w:sz w:val="20"/>
                <w:szCs w:val="20"/>
              </w:rPr>
              <w:t xml:space="preserve"> encounter</w:t>
            </w:r>
            <w:r w:rsidR="00092966">
              <w:rPr>
                <w:rFonts w:asciiTheme="minorHAnsi" w:hAnsiTheme="minorHAnsi" w:cstheme="minorHAnsi"/>
                <w:sz w:val="20"/>
                <w:szCs w:val="20"/>
              </w:rPr>
              <w:t xml:space="preserve"> (indicate species)</w:t>
            </w:r>
          </w:p>
        </w:tc>
        <w:tc>
          <w:tcPr>
            <w:tcW w:w="5425" w:type="dxa"/>
          </w:tcPr>
          <w:p w14:paraId="5C038A15" w14:textId="77777777" w:rsidR="00092966" w:rsidRDefault="00092966" w:rsidP="00092966"/>
        </w:tc>
      </w:tr>
      <w:tr w:rsidR="00E25CBE" w:rsidRPr="00E25CBE" w14:paraId="7DE37040" w14:textId="77777777" w:rsidTr="00E25CBE">
        <w:trPr>
          <w:trHeight w:val="330"/>
        </w:trPr>
        <w:tc>
          <w:tcPr>
            <w:tcW w:w="5023" w:type="dxa"/>
          </w:tcPr>
          <w:p w14:paraId="20C83D5D" w14:textId="77777777" w:rsidR="00E25CBE" w:rsidRPr="00E25CBE" w:rsidRDefault="00000000" w:rsidP="00A61D53">
            <w:pPr>
              <w:rPr>
                <w:rFonts w:asciiTheme="minorHAnsi" w:hAnsiTheme="minorHAnsi" w:cstheme="minorHAnsi"/>
                <w:sz w:val="20"/>
                <w:szCs w:val="20"/>
              </w:rPr>
            </w:pPr>
            <w:sdt>
              <w:sdtPr>
                <w:rPr>
                  <w:rFonts w:cstheme="minorHAnsi"/>
                  <w:sz w:val="20"/>
                  <w:szCs w:val="20"/>
                </w:rPr>
                <w:id w:val="845833325"/>
                <w14:checkbox>
                  <w14:checked w14:val="0"/>
                  <w14:checkedState w14:val="2612" w14:font="MS Gothic"/>
                  <w14:uncheckedState w14:val="2610" w14:font="MS Gothic"/>
                </w14:checkbox>
              </w:sdtPr>
              <w:sdtContent>
                <w:r w:rsidR="00E25CBE" w:rsidRPr="00E25CBE">
                  <w:rPr>
                    <w:rFonts w:ascii="Segoe UI Symbol" w:eastAsia="MS Gothic" w:hAnsi="Segoe UI Symbol" w:cs="Segoe UI Symbol"/>
                    <w:sz w:val="20"/>
                    <w:szCs w:val="20"/>
                  </w:rPr>
                  <w:t>☐</w:t>
                </w:r>
              </w:sdtContent>
            </w:sdt>
            <w:r w:rsidR="00E25CBE" w:rsidRPr="00E25CBE">
              <w:rPr>
                <w:rFonts w:asciiTheme="minorHAnsi" w:hAnsiTheme="minorHAnsi" w:cstheme="minorHAnsi"/>
                <w:sz w:val="20"/>
                <w:szCs w:val="20"/>
              </w:rPr>
              <w:t xml:space="preserve"> Camping outdoors</w:t>
            </w:r>
          </w:p>
        </w:tc>
        <w:tc>
          <w:tcPr>
            <w:tcW w:w="5425" w:type="dxa"/>
          </w:tcPr>
          <w:p w14:paraId="3CE6D0C2" w14:textId="77777777" w:rsidR="00E25CBE" w:rsidRPr="00E25CBE" w:rsidRDefault="00E25CBE" w:rsidP="00A61D53">
            <w:pPr>
              <w:rPr>
                <w:rFonts w:asciiTheme="minorHAnsi" w:hAnsiTheme="minorHAnsi" w:cstheme="minorHAnsi"/>
                <w:sz w:val="20"/>
                <w:szCs w:val="20"/>
              </w:rPr>
            </w:pPr>
          </w:p>
        </w:tc>
      </w:tr>
      <w:tr w:rsidR="00E25CBE" w:rsidRPr="00E25CBE" w14:paraId="34856069" w14:textId="77777777" w:rsidTr="00E25CBE">
        <w:trPr>
          <w:trHeight w:val="330"/>
        </w:trPr>
        <w:tc>
          <w:tcPr>
            <w:tcW w:w="5023" w:type="dxa"/>
          </w:tcPr>
          <w:p w14:paraId="195635EC" w14:textId="77777777" w:rsidR="00E25CBE" w:rsidRPr="00E25CBE" w:rsidRDefault="00000000" w:rsidP="00A61D53">
            <w:pPr>
              <w:rPr>
                <w:rFonts w:asciiTheme="minorHAnsi" w:hAnsiTheme="minorHAnsi" w:cstheme="minorHAnsi"/>
                <w:sz w:val="20"/>
                <w:szCs w:val="20"/>
              </w:rPr>
            </w:pPr>
            <w:sdt>
              <w:sdtPr>
                <w:rPr>
                  <w:rFonts w:cstheme="minorHAnsi"/>
                  <w:sz w:val="20"/>
                  <w:szCs w:val="20"/>
                </w:rPr>
                <w:id w:val="-124859393"/>
                <w14:checkbox>
                  <w14:checked w14:val="0"/>
                  <w14:checkedState w14:val="2612" w14:font="MS Gothic"/>
                  <w14:uncheckedState w14:val="2610" w14:font="MS Gothic"/>
                </w14:checkbox>
              </w:sdtPr>
              <w:sdtContent>
                <w:r w:rsidR="00E25CBE" w:rsidRPr="00E25CBE">
                  <w:rPr>
                    <w:rFonts w:ascii="Segoe UI Symbol" w:eastAsia="MS Gothic" w:hAnsi="Segoe UI Symbol" w:cs="Segoe UI Symbol"/>
                    <w:sz w:val="20"/>
                    <w:szCs w:val="20"/>
                  </w:rPr>
                  <w:t>☐</w:t>
                </w:r>
              </w:sdtContent>
            </w:sdt>
            <w:r w:rsidR="00E25CBE" w:rsidRPr="00E25CBE">
              <w:rPr>
                <w:rFonts w:asciiTheme="minorHAnsi" w:hAnsiTheme="minorHAnsi" w:cstheme="minorHAnsi"/>
                <w:sz w:val="20"/>
                <w:szCs w:val="20"/>
              </w:rPr>
              <w:t xml:space="preserve"> Work near a road</w:t>
            </w:r>
          </w:p>
        </w:tc>
        <w:tc>
          <w:tcPr>
            <w:tcW w:w="5425" w:type="dxa"/>
          </w:tcPr>
          <w:p w14:paraId="1B5F5D27" w14:textId="77777777" w:rsidR="00E25CBE" w:rsidRPr="00E25CBE" w:rsidRDefault="00E25CBE" w:rsidP="00A61D53">
            <w:pPr>
              <w:rPr>
                <w:rFonts w:asciiTheme="minorHAnsi" w:hAnsiTheme="minorHAnsi" w:cstheme="minorHAnsi"/>
                <w:sz w:val="20"/>
                <w:szCs w:val="20"/>
              </w:rPr>
            </w:pPr>
          </w:p>
        </w:tc>
      </w:tr>
      <w:tr w:rsidR="00E25CBE" w:rsidRPr="00E25CBE" w14:paraId="0CB4FACF" w14:textId="77777777" w:rsidTr="00E25CBE">
        <w:trPr>
          <w:trHeight w:val="330"/>
        </w:trPr>
        <w:tc>
          <w:tcPr>
            <w:tcW w:w="5023" w:type="dxa"/>
          </w:tcPr>
          <w:p w14:paraId="7BD05B4E" w14:textId="77777777" w:rsidR="00E25CBE" w:rsidRPr="00E25CBE" w:rsidRDefault="00000000" w:rsidP="00A61D53">
            <w:pPr>
              <w:rPr>
                <w:rFonts w:asciiTheme="minorHAnsi" w:hAnsiTheme="minorHAnsi" w:cstheme="minorHAnsi"/>
                <w:sz w:val="20"/>
                <w:szCs w:val="20"/>
              </w:rPr>
            </w:pPr>
            <w:sdt>
              <w:sdtPr>
                <w:rPr>
                  <w:rFonts w:cstheme="minorHAnsi"/>
                  <w:sz w:val="20"/>
                  <w:szCs w:val="20"/>
                </w:rPr>
                <w:id w:val="1710604118"/>
                <w14:checkbox>
                  <w14:checked w14:val="0"/>
                  <w14:checkedState w14:val="2612" w14:font="MS Gothic"/>
                  <w14:uncheckedState w14:val="2610" w14:font="MS Gothic"/>
                </w14:checkbox>
              </w:sdtPr>
              <w:sdtContent>
                <w:r w:rsidR="00E25CBE" w:rsidRPr="00E25CBE">
                  <w:rPr>
                    <w:rFonts w:ascii="Segoe UI Symbol" w:eastAsia="MS Gothic" w:hAnsi="Segoe UI Symbol" w:cs="Segoe UI Symbol"/>
                    <w:sz w:val="20"/>
                    <w:szCs w:val="20"/>
                  </w:rPr>
                  <w:t>☐</w:t>
                </w:r>
              </w:sdtContent>
            </w:sdt>
            <w:r w:rsidR="00E25CBE" w:rsidRPr="00E25CBE">
              <w:rPr>
                <w:rFonts w:asciiTheme="minorHAnsi" w:hAnsiTheme="minorHAnsi" w:cstheme="minorHAnsi"/>
                <w:sz w:val="20"/>
                <w:szCs w:val="20"/>
              </w:rPr>
              <w:t xml:space="preserve"> Use of fire</w:t>
            </w:r>
          </w:p>
        </w:tc>
        <w:tc>
          <w:tcPr>
            <w:tcW w:w="5425" w:type="dxa"/>
          </w:tcPr>
          <w:p w14:paraId="034BC443" w14:textId="77777777" w:rsidR="00E25CBE" w:rsidRPr="00E25CBE" w:rsidRDefault="00E25CBE" w:rsidP="00A61D53">
            <w:pPr>
              <w:rPr>
                <w:rFonts w:asciiTheme="minorHAnsi" w:hAnsiTheme="minorHAnsi" w:cstheme="minorHAnsi"/>
                <w:sz w:val="20"/>
                <w:szCs w:val="20"/>
              </w:rPr>
            </w:pPr>
          </w:p>
        </w:tc>
      </w:tr>
      <w:tr w:rsidR="00E25CBE" w:rsidRPr="00E25CBE" w14:paraId="1D1BF157" w14:textId="77777777" w:rsidTr="00E25CBE">
        <w:trPr>
          <w:trHeight w:val="330"/>
        </w:trPr>
        <w:tc>
          <w:tcPr>
            <w:tcW w:w="5023" w:type="dxa"/>
          </w:tcPr>
          <w:p w14:paraId="1606A115" w14:textId="77777777" w:rsidR="00E25CBE" w:rsidRPr="00E25CBE" w:rsidRDefault="00000000" w:rsidP="00A61D53">
            <w:pPr>
              <w:rPr>
                <w:rFonts w:asciiTheme="minorHAnsi" w:hAnsiTheme="minorHAnsi" w:cstheme="minorHAnsi"/>
                <w:sz w:val="20"/>
                <w:szCs w:val="20"/>
              </w:rPr>
            </w:pPr>
            <w:sdt>
              <w:sdtPr>
                <w:rPr>
                  <w:rFonts w:cstheme="minorHAnsi"/>
                  <w:sz w:val="20"/>
                  <w:szCs w:val="20"/>
                </w:rPr>
                <w:id w:val="-1210798098"/>
                <w14:checkbox>
                  <w14:checked w14:val="0"/>
                  <w14:checkedState w14:val="2612" w14:font="MS Gothic"/>
                  <w14:uncheckedState w14:val="2610" w14:font="MS Gothic"/>
                </w14:checkbox>
              </w:sdtPr>
              <w:sdtContent>
                <w:r w:rsidR="00E25CBE" w:rsidRPr="00E25CBE">
                  <w:rPr>
                    <w:rFonts w:ascii="Segoe UI Symbol" w:eastAsia="MS Gothic" w:hAnsi="Segoe UI Symbol" w:cs="Segoe UI Symbol"/>
                    <w:sz w:val="20"/>
                    <w:szCs w:val="20"/>
                  </w:rPr>
                  <w:t>☐</w:t>
                </w:r>
              </w:sdtContent>
            </w:sdt>
            <w:r w:rsidR="00E25CBE" w:rsidRPr="00E25CBE">
              <w:rPr>
                <w:rFonts w:asciiTheme="minorHAnsi" w:hAnsiTheme="minorHAnsi" w:cstheme="minorHAnsi"/>
                <w:sz w:val="20"/>
                <w:szCs w:val="20"/>
              </w:rPr>
              <w:t xml:space="preserve"> Hiking over uneven terrain</w:t>
            </w:r>
          </w:p>
        </w:tc>
        <w:tc>
          <w:tcPr>
            <w:tcW w:w="5425" w:type="dxa"/>
          </w:tcPr>
          <w:p w14:paraId="175E70D9" w14:textId="77777777" w:rsidR="00E25CBE" w:rsidRPr="00E25CBE" w:rsidRDefault="00E25CBE" w:rsidP="00A61D53">
            <w:pPr>
              <w:rPr>
                <w:rFonts w:asciiTheme="minorHAnsi" w:hAnsiTheme="minorHAnsi" w:cstheme="minorHAnsi"/>
                <w:sz w:val="20"/>
                <w:szCs w:val="20"/>
              </w:rPr>
            </w:pPr>
          </w:p>
        </w:tc>
      </w:tr>
      <w:tr w:rsidR="00E25CBE" w:rsidRPr="00E25CBE" w14:paraId="2FBF3D8A" w14:textId="77777777" w:rsidTr="00E25CBE">
        <w:trPr>
          <w:trHeight w:val="330"/>
        </w:trPr>
        <w:tc>
          <w:tcPr>
            <w:tcW w:w="5023" w:type="dxa"/>
          </w:tcPr>
          <w:p w14:paraId="540650C9" w14:textId="77777777" w:rsidR="00E25CBE" w:rsidRPr="00E25CBE" w:rsidRDefault="00000000" w:rsidP="00092966">
            <w:pPr>
              <w:rPr>
                <w:rFonts w:asciiTheme="minorHAnsi" w:hAnsiTheme="minorHAnsi" w:cstheme="minorHAnsi"/>
                <w:sz w:val="20"/>
                <w:szCs w:val="20"/>
              </w:rPr>
            </w:pPr>
            <w:sdt>
              <w:sdtPr>
                <w:rPr>
                  <w:rFonts w:cstheme="minorHAnsi"/>
                  <w:sz w:val="20"/>
                  <w:szCs w:val="20"/>
                </w:rPr>
                <w:id w:val="-1443675965"/>
                <w14:checkbox>
                  <w14:checked w14:val="0"/>
                  <w14:checkedState w14:val="2612" w14:font="MS Gothic"/>
                  <w14:uncheckedState w14:val="2610" w14:font="MS Gothic"/>
                </w14:checkbox>
              </w:sdtPr>
              <w:sdtContent>
                <w:r w:rsidR="00E25CBE" w:rsidRPr="00E25CBE">
                  <w:rPr>
                    <w:rFonts w:ascii="Segoe UI Symbol" w:eastAsia="MS Gothic" w:hAnsi="Segoe UI Symbol" w:cs="Segoe UI Symbol"/>
                    <w:sz w:val="20"/>
                    <w:szCs w:val="20"/>
                  </w:rPr>
                  <w:t>☐</w:t>
                </w:r>
              </w:sdtContent>
            </w:sdt>
            <w:r w:rsidR="00E25CBE" w:rsidRPr="00E25CBE">
              <w:rPr>
                <w:rFonts w:asciiTheme="minorHAnsi" w:hAnsiTheme="minorHAnsi" w:cstheme="minorHAnsi"/>
                <w:sz w:val="20"/>
                <w:szCs w:val="20"/>
              </w:rPr>
              <w:t xml:space="preserve"> </w:t>
            </w:r>
            <w:r w:rsidR="00092966">
              <w:rPr>
                <w:rFonts w:asciiTheme="minorHAnsi" w:hAnsiTheme="minorHAnsi" w:cstheme="minorHAnsi"/>
                <w:sz w:val="20"/>
                <w:szCs w:val="20"/>
              </w:rPr>
              <w:t>Technical</w:t>
            </w:r>
            <w:r w:rsidR="00E25CBE" w:rsidRPr="00E25CBE">
              <w:rPr>
                <w:rFonts w:asciiTheme="minorHAnsi" w:hAnsiTheme="minorHAnsi" w:cstheme="minorHAnsi"/>
                <w:sz w:val="20"/>
                <w:szCs w:val="20"/>
              </w:rPr>
              <w:t xml:space="preserve"> climbing</w:t>
            </w:r>
          </w:p>
        </w:tc>
        <w:tc>
          <w:tcPr>
            <w:tcW w:w="5425" w:type="dxa"/>
          </w:tcPr>
          <w:p w14:paraId="11561DBB" w14:textId="77777777" w:rsidR="00E25CBE" w:rsidRPr="00E25CBE" w:rsidRDefault="00E25CBE" w:rsidP="00A61D53">
            <w:pPr>
              <w:rPr>
                <w:rFonts w:asciiTheme="minorHAnsi" w:hAnsiTheme="minorHAnsi" w:cstheme="minorHAnsi"/>
                <w:sz w:val="20"/>
                <w:szCs w:val="20"/>
              </w:rPr>
            </w:pPr>
          </w:p>
        </w:tc>
      </w:tr>
      <w:tr w:rsidR="00E25CBE" w:rsidRPr="00E25CBE" w14:paraId="02F6327A" w14:textId="77777777" w:rsidTr="00E25CBE">
        <w:trPr>
          <w:trHeight w:val="330"/>
        </w:trPr>
        <w:tc>
          <w:tcPr>
            <w:tcW w:w="5023" w:type="dxa"/>
          </w:tcPr>
          <w:p w14:paraId="56A8B039" w14:textId="77777777" w:rsidR="00E25CBE" w:rsidRPr="00E25CBE" w:rsidRDefault="00000000" w:rsidP="00A61D53">
            <w:pPr>
              <w:rPr>
                <w:rFonts w:asciiTheme="minorHAnsi" w:hAnsiTheme="minorHAnsi" w:cstheme="minorHAnsi"/>
                <w:sz w:val="20"/>
                <w:szCs w:val="20"/>
              </w:rPr>
            </w:pPr>
            <w:sdt>
              <w:sdtPr>
                <w:rPr>
                  <w:rFonts w:cstheme="minorHAnsi"/>
                  <w:sz w:val="20"/>
                  <w:szCs w:val="20"/>
                </w:rPr>
                <w:id w:val="-1185363914"/>
                <w14:checkbox>
                  <w14:checked w14:val="0"/>
                  <w14:checkedState w14:val="2612" w14:font="MS Gothic"/>
                  <w14:uncheckedState w14:val="2610" w14:font="MS Gothic"/>
                </w14:checkbox>
              </w:sdtPr>
              <w:sdtContent>
                <w:r w:rsidR="00E25CBE" w:rsidRPr="00E25CBE">
                  <w:rPr>
                    <w:rFonts w:ascii="Segoe UI Symbol" w:eastAsia="MS Gothic" w:hAnsi="Segoe UI Symbol" w:cs="Segoe UI Symbol"/>
                    <w:sz w:val="20"/>
                    <w:szCs w:val="20"/>
                  </w:rPr>
                  <w:t>☐</w:t>
                </w:r>
              </w:sdtContent>
            </w:sdt>
            <w:r w:rsidR="00E25CBE" w:rsidRPr="00E25CBE">
              <w:rPr>
                <w:rFonts w:asciiTheme="minorHAnsi" w:hAnsiTheme="minorHAnsi" w:cstheme="minorHAnsi"/>
                <w:sz w:val="20"/>
                <w:szCs w:val="20"/>
              </w:rPr>
              <w:t xml:space="preserve"> Proximity</w:t>
            </w:r>
            <w:r w:rsidR="00092966">
              <w:rPr>
                <w:rFonts w:asciiTheme="minorHAnsi" w:hAnsiTheme="minorHAnsi" w:cstheme="minorHAnsi"/>
                <w:sz w:val="20"/>
                <w:szCs w:val="20"/>
              </w:rPr>
              <w:t>, crossing,</w:t>
            </w:r>
            <w:r w:rsidR="00E25CBE" w:rsidRPr="00E25CBE">
              <w:rPr>
                <w:rFonts w:asciiTheme="minorHAnsi" w:hAnsiTheme="minorHAnsi" w:cstheme="minorHAnsi"/>
                <w:sz w:val="20"/>
                <w:szCs w:val="20"/>
              </w:rPr>
              <w:t xml:space="preserve"> or entering a body of water</w:t>
            </w:r>
          </w:p>
        </w:tc>
        <w:tc>
          <w:tcPr>
            <w:tcW w:w="5425" w:type="dxa"/>
          </w:tcPr>
          <w:p w14:paraId="207D536D" w14:textId="77777777" w:rsidR="00E25CBE" w:rsidRPr="00E25CBE" w:rsidRDefault="00E25CBE" w:rsidP="00A61D53">
            <w:pPr>
              <w:rPr>
                <w:rFonts w:asciiTheme="minorHAnsi" w:hAnsiTheme="minorHAnsi" w:cstheme="minorHAnsi"/>
                <w:sz w:val="20"/>
                <w:szCs w:val="20"/>
              </w:rPr>
            </w:pPr>
          </w:p>
        </w:tc>
      </w:tr>
      <w:tr w:rsidR="00E25CBE" w:rsidRPr="00E25CBE" w14:paraId="27BE2177" w14:textId="77777777" w:rsidTr="00E25CBE">
        <w:trPr>
          <w:trHeight w:val="306"/>
        </w:trPr>
        <w:tc>
          <w:tcPr>
            <w:tcW w:w="5023" w:type="dxa"/>
          </w:tcPr>
          <w:p w14:paraId="39FB1670" w14:textId="77777777" w:rsidR="00E25CBE" w:rsidRPr="00E25CBE" w:rsidRDefault="00000000" w:rsidP="00A61D53">
            <w:pPr>
              <w:rPr>
                <w:rFonts w:asciiTheme="minorHAnsi" w:hAnsiTheme="minorHAnsi" w:cstheme="minorHAnsi"/>
                <w:sz w:val="20"/>
                <w:szCs w:val="20"/>
              </w:rPr>
            </w:pPr>
            <w:sdt>
              <w:sdtPr>
                <w:rPr>
                  <w:rFonts w:cstheme="minorHAnsi"/>
                  <w:sz w:val="20"/>
                  <w:szCs w:val="20"/>
                </w:rPr>
                <w:id w:val="547873828"/>
                <w14:checkbox>
                  <w14:checked w14:val="0"/>
                  <w14:checkedState w14:val="2612" w14:font="MS Gothic"/>
                  <w14:uncheckedState w14:val="2610" w14:font="MS Gothic"/>
                </w14:checkbox>
              </w:sdtPr>
              <w:sdtContent>
                <w:r w:rsidR="00E25CBE" w:rsidRPr="00E25CBE">
                  <w:rPr>
                    <w:rFonts w:ascii="Segoe UI Symbol" w:eastAsia="MS Gothic" w:hAnsi="Segoe UI Symbol" w:cs="Segoe UI Symbol"/>
                    <w:sz w:val="20"/>
                    <w:szCs w:val="20"/>
                  </w:rPr>
                  <w:t>☐</w:t>
                </w:r>
              </w:sdtContent>
            </w:sdt>
            <w:r w:rsidR="00E25CBE" w:rsidRPr="00E25CBE">
              <w:rPr>
                <w:rFonts w:asciiTheme="minorHAnsi" w:hAnsiTheme="minorHAnsi" w:cstheme="minorHAnsi"/>
                <w:sz w:val="20"/>
                <w:szCs w:val="20"/>
              </w:rPr>
              <w:t xml:space="preserve"> High elevation </w:t>
            </w:r>
          </w:p>
        </w:tc>
        <w:tc>
          <w:tcPr>
            <w:tcW w:w="5425" w:type="dxa"/>
          </w:tcPr>
          <w:p w14:paraId="70988F4B" w14:textId="77777777" w:rsidR="00E25CBE" w:rsidRPr="00E25CBE" w:rsidRDefault="00E25CBE" w:rsidP="00A61D53">
            <w:pPr>
              <w:rPr>
                <w:rFonts w:asciiTheme="minorHAnsi" w:hAnsiTheme="minorHAnsi" w:cstheme="minorHAnsi"/>
                <w:sz w:val="20"/>
                <w:szCs w:val="20"/>
              </w:rPr>
            </w:pPr>
          </w:p>
        </w:tc>
      </w:tr>
      <w:tr w:rsidR="00E25CBE" w:rsidRPr="00E25CBE" w14:paraId="602EC72F" w14:textId="77777777" w:rsidTr="00E25CBE">
        <w:trPr>
          <w:trHeight w:val="330"/>
        </w:trPr>
        <w:tc>
          <w:tcPr>
            <w:tcW w:w="5023" w:type="dxa"/>
          </w:tcPr>
          <w:p w14:paraId="44169764" w14:textId="77777777" w:rsidR="00E25CBE" w:rsidRPr="00E25CBE" w:rsidRDefault="00000000" w:rsidP="00A61D53">
            <w:pPr>
              <w:rPr>
                <w:rFonts w:asciiTheme="minorHAnsi" w:hAnsiTheme="minorHAnsi" w:cstheme="minorHAnsi"/>
                <w:sz w:val="20"/>
                <w:szCs w:val="20"/>
              </w:rPr>
            </w:pPr>
            <w:sdt>
              <w:sdtPr>
                <w:rPr>
                  <w:rFonts w:cstheme="minorHAnsi"/>
                  <w:sz w:val="20"/>
                  <w:szCs w:val="20"/>
                </w:rPr>
                <w:id w:val="-1591693098"/>
                <w14:checkbox>
                  <w14:checked w14:val="0"/>
                  <w14:checkedState w14:val="2612" w14:font="MS Gothic"/>
                  <w14:uncheckedState w14:val="2610" w14:font="MS Gothic"/>
                </w14:checkbox>
              </w:sdtPr>
              <w:sdtContent>
                <w:r w:rsidR="00E25CBE" w:rsidRPr="00E25CBE">
                  <w:rPr>
                    <w:rFonts w:ascii="Segoe UI Symbol" w:eastAsia="MS Gothic" w:hAnsi="Segoe UI Symbol" w:cs="Segoe UI Symbol"/>
                    <w:sz w:val="20"/>
                    <w:szCs w:val="20"/>
                  </w:rPr>
                  <w:t>☐</w:t>
                </w:r>
              </w:sdtContent>
            </w:sdt>
            <w:r w:rsidR="00E25CBE" w:rsidRPr="00E25CBE">
              <w:rPr>
                <w:rFonts w:asciiTheme="minorHAnsi" w:hAnsiTheme="minorHAnsi" w:cstheme="minorHAnsi"/>
                <w:sz w:val="20"/>
                <w:szCs w:val="20"/>
              </w:rPr>
              <w:t xml:space="preserve"> Snow and/or glaciers</w:t>
            </w:r>
          </w:p>
        </w:tc>
        <w:tc>
          <w:tcPr>
            <w:tcW w:w="5425" w:type="dxa"/>
          </w:tcPr>
          <w:p w14:paraId="31BAA3E8" w14:textId="77777777" w:rsidR="00E25CBE" w:rsidRPr="00E25CBE" w:rsidRDefault="00E25CBE" w:rsidP="00A61D53">
            <w:pPr>
              <w:rPr>
                <w:rFonts w:asciiTheme="minorHAnsi" w:hAnsiTheme="minorHAnsi" w:cstheme="minorHAnsi"/>
                <w:sz w:val="20"/>
                <w:szCs w:val="20"/>
              </w:rPr>
            </w:pPr>
          </w:p>
        </w:tc>
      </w:tr>
      <w:tr w:rsidR="00E25CBE" w:rsidRPr="00E25CBE" w14:paraId="04B25792" w14:textId="77777777" w:rsidTr="00E25CBE">
        <w:trPr>
          <w:trHeight w:val="330"/>
        </w:trPr>
        <w:tc>
          <w:tcPr>
            <w:tcW w:w="5023" w:type="dxa"/>
          </w:tcPr>
          <w:p w14:paraId="7D9C2FFC" w14:textId="77777777" w:rsidR="00E25CBE" w:rsidRPr="00E25CBE" w:rsidRDefault="00000000" w:rsidP="00A61D53">
            <w:pPr>
              <w:rPr>
                <w:rFonts w:asciiTheme="minorHAnsi" w:hAnsiTheme="minorHAnsi" w:cstheme="minorHAnsi"/>
                <w:sz w:val="20"/>
                <w:szCs w:val="20"/>
              </w:rPr>
            </w:pPr>
            <w:sdt>
              <w:sdtPr>
                <w:rPr>
                  <w:rFonts w:cstheme="minorHAnsi"/>
                  <w:sz w:val="20"/>
                  <w:szCs w:val="20"/>
                </w:rPr>
                <w:id w:val="1590580239"/>
                <w14:checkbox>
                  <w14:checked w14:val="0"/>
                  <w14:checkedState w14:val="2612" w14:font="MS Gothic"/>
                  <w14:uncheckedState w14:val="2610" w14:font="MS Gothic"/>
                </w14:checkbox>
              </w:sdtPr>
              <w:sdtContent>
                <w:r w:rsidR="00E25CBE" w:rsidRPr="00E25CBE">
                  <w:rPr>
                    <w:rFonts w:ascii="Segoe UI Symbol" w:eastAsia="MS Gothic" w:hAnsi="Segoe UI Symbol" w:cs="Segoe UI Symbol"/>
                    <w:sz w:val="20"/>
                    <w:szCs w:val="20"/>
                  </w:rPr>
                  <w:t>☐</w:t>
                </w:r>
              </w:sdtContent>
            </w:sdt>
            <w:r w:rsidR="00E25CBE" w:rsidRPr="00E25CBE">
              <w:rPr>
                <w:rFonts w:asciiTheme="minorHAnsi" w:hAnsiTheme="minorHAnsi" w:cstheme="minorHAnsi"/>
                <w:sz w:val="20"/>
                <w:szCs w:val="20"/>
              </w:rPr>
              <w:t xml:space="preserve"> Underground area (e.g., cave, mine)</w:t>
            </w:r>
          </w:p>
        </w:tc>
        <w:tc>
          <w:tcPr>
            <w:tcW w:w="5425" w:type="dxa"/>
          </w:tcPr>
          <w:p w14:paraId="6BE9D58C" w14:textId="77777777" w:rsidR="00E25CBE" w:rsidRPr="00E25CBE" w:rsidRDefault="00E25CBE" w:rsidP="00A61D53">
            <w:pPr>
              <w:rPr>
                <w:rFonts w:asciiTheme="minorHAnsi" w:hAnsiTheme="minorHAnsi" w:cstheme="minorHAnsi"/>
                <w:sz w:val="20"/>
                <w:szCs w:val="20"/>
              </w:rPr>
            </w:pPr>
          </w:p>
        </w:tc>
      </w:tr>
      <w:tr w:rsidR="00E25CBE" w:rsidRPr="00E25CBE" w14:paraId="0F2925A4" w14:textId="77777777" w:rsidTr="00E25CBE">
        <w:trPr>
          <w:trHeight w:val="330"/>
        </w:trPr>
        <w:tc>
          <w:tcPr>
            <w:tcW w:w="5023" w:type="dxa"/>
          </w:tcPr>
          <w:p w14:paraId="48D62B52" w14:textId="77777777" w:rsidR="00E25CBE" w:rsidRPr="00E25CBE" w:rsidRDefault="00000000" w:rsidP="00A61D53">
            <w:pPr>
              <w:rPr>
                <w:rFonts w:asciiTheme="minorHAnsi" w:hAnsiTheme="minorHAnsi" w:cstheme="minorHAnsi"/>
                <w:sz w:val="20"/>
                <w:szCs w:val="20"/>
              </w:rPr>
            </w:pPr>
            <w:sdt>
              <w:sdtPr>
                <w:rPr>
                  <w:rFonts w:cstheme="minorHAnsi"/>
                  <w:sz w:val="20"/>
                  <w:szCs w:val="20"/>
                </w:rPr>
                <w:id w:val="-77904454"/>
                <w14:checkbox>
                  <w14:checked w14:val="0"/>
                  <w14:checkedState w14:val="2612" w14:font="MS Gothic"/>
                  <w14:uncheckedState w14:val="2610" w14:font="MS Gothic"/>
                </w14:checkbox>
              </w:sdtPr>
              <w:sdtContent>
                <w:r w:rsidR="00E25CBE" w:rsidRPr="00E25CBE">
                  <w:rPr>
                    <w:rFonts w:ascii="Segoe UI Symbol" w:eastAsia="MS Gothic" w:hAnsi="Segoe UI Symbol" w:cs="Segoe UI Symbol"/>
                    <w:sz w:val="20"/>
                    <w:szCs w:val="20"/>
                  </w:rPr>
                  <w:t>☐</w:t>
                </w:r>
              </w:sdtContent>
            </w:sdt>
            <w:r w:rsidR="00E25CBE" w:rsidRPr="00E25CBE">
              <w:rPr>
                <w:rFonts w:asciiTheme="minorHAnsi" w:hAnsiTheme="minorHAnsi" w:cstheme="minorHAnsi"/>
                <w:sz w:val="20"/>
                <w:szCs w:val="20"/>
              </w:rPr>
              <w:t xml:space="preserve"> Canyon, valley, or floodplain</w:t>
            </w:r>
          </w:p>
        </w:tc>
        <w:tc>
          <w:tcPr>
            <w:tcW w:w="5425" w:type="dxa"/>
          </w:tcPr>
          <w:p w14:paraId="5B48B3DE" w14:textId="77777777" w:rsidR="00E25CBE" w:rsidRPr="00E25CBE" w:rsidRDefault="00E25CBE" w:rsidP="00A61D53">
            <w:pPr>
              <w:rPr>
                <w:rFonts w:asciiTheme="minorHAnsi" w:hAnsiTheme="minorHAnsi" w:cstheme="minorHAnsi"/>
                <w:sz w:val="20"/>
                <w:szCs w:val="20"/>
              </w:rPr>
            </w:pPr>
          </w:p>
        </w:tc>
      </w:tr>
      <w:tr w:rsidR="00E25CBE" w:rsidRPr="00E25CBE" w14:paraId="0FE43F73" w14:textId="77777777" w:rsidTr="00E25CBE">
        <w:trPr>
          <w:trHeight w:val="330"/>
        </w:trPr>
        <w:tc>
          <w:tcPr>
            <w:tcW w:w="5023" w:type="dxa"/>
          </w:tcPr>
          <w:p w14:paraId="3895BDD3" w14:textId="77777777" w:rsidR="00E25CBE" w:rsidRPr="00E25CBE" w:rsidRDefault="00000000" w:rsidP="00A61D53">
            <w:pPr>
              <w:rPr>
                <w:rFonts w:asciiTheme="minorHAnsi" w:hAnsiTheme="minorHAnsi" w:cstheme="minorHAnsi"/>
                <w:sz w:val="20"/>
                <w:szCs w:val="20"/>
              </w:rPr>
            </w:pPr>
            <w:sdt>
              <w:sdtPr>
                <w:rPr>
                  <w:rFonts w:cstheme="minorHAnsi"/>
                  <w:sz w:val="20"/>
                  <w:szCs w:val="20"/>
                </w:rPr>
                <w:id w:val="-469053259"/>
                <w14:checkbox>
                  <w14:checked w14:val="0"/>
                  <w14:checkedState w14:val="2612" w14:font="MS Gothic"/>
                  <w14:uncheckedState w14:val="2610" w14:font="MS Gothic"/>
                </w14:checkbox>
              </w:sdtPr>
              <w:sdtContent>
                <w:r w:rsidR="00E25CBE" w:rsidRPr="00E25CBE">
                  <w:rPr>
                    <w:rFonts w:ascii="Segoe UI Symbol" w:eastAsia="MS Gothic" w:hAnsi="Segoe UI Symbol" w:cs="Segoe UI Symbol"/>
                    <w:sz w:val="20"/>
                    <w:szCs w:val="20"/>
                  </w:rPr>
                  <w:t>☐</w:t>
                </w:r>
              </w:sdtContent>
            </w:sdt>
            <w:r w:rsidR="00E25CBE" w:rsidRPr="00E25CBE">
              <w:rPr>
                <w:rFonts w:asciiTheme="minorHAnsi" w:hAnsiTheme="minorHAnsi" w:cstheme="minorHAnsi"/>
                <w:sz w:val="20"/>
                <w:szCs w:val="20"/>
              </w:rPr>
              <w:t xml:space="preserve"> Work at height (fall potential of &gt;2 meters)</w:t>
            </w:r>
          </w:p>
        </w:tc>
        <w:tc>
          <w:tcPr>
            <w:tcW w:w="5425" w:type="dxa"/>
          </w:tcPr>
          <w:p w14:paraId="63A018CC" w14:textId="77777777" w:rsidR="00E25CBE" w:rsidRPr="00E25CBE" w:rsidRDefault="00E25CBE" w:rsidP="00A61D53">
            <w:pPr>
              <w:rPr>
                <w:rFonts w:asciiTheme="minorHAnsi" w:hAnsiTheme="minorHAnsi" w:cstheme="minorHAnsi"/>
                <w:sz w:val="20"/>
                <w:szCs w:val="20"/>
              </w:rPr>
            </w:pPr>
          </w:p>
        </w:tc>
      </w:tr>
      <w:tr w:rsidR="00E25CBE" w:rsidRPr="00E25CBE" w14:paraId="2167C1C4" w14:textId="77777777" w:rsidTr="00E25CBE">
        <w:trPr>
          <w:trHeight w:val="330"/>
        </w:trPr>
        <w:tc>
          <w:tcPr>
            <w:tcW w:w="5023" w:type="dxa"/>
          </w:tcPr>
          <w:p w14:paraId="4262E37D" w14:textId="77777777" w:rsidR="00E25CBE" w:rsidRPr="00E25CBE" w:rsidRDefault="00000000" w:rsidP="00A61D53">
            <w:pPr>
              <w:rPr>
                <w:rFonts w:asciiTheme="minorHAnsi" w:hAnsiTheme="minorHAnsi" w:cstheme="minorHAnsi"/>
                <w:sz w:val="20"/>
                <w:szCs w:val="20"/>
              </w:rPr>
            </w:pPr>
            <w:sdt>
              <w:sdtPr>
                <w:rPr>
                  <w:rFonts w:cstheme="minorHAnsi"/>
                  <w:sz w:val="20"/>
                  <w:szCs w:val="20"/>
                </w:rPr>
                <w:id w:val="-325434412"/>
                <w14:checkbox>
                  <w14:checked w14:val="0"/>
                  <w14:checkedState w14:val="2612" w14:font="MS Gothic"/>
                  <w14:uncheckedState w14:val="2610" w14:font="MS Gothic"/>
                </w14:checkbox>
              </w:sdtPr>
              <w:sdtContent>
                <w:r w:rsidR="00E25CBE" w:rsidRPr="00E25CBE">
                  <w:rPr>
                    <w:rFonts w:ascii="Segoe UI Symbol" w:eastAsia="MS Gothic" w:hAnsi="Segoe UI Symbol" w:cs="Segoe UI Symbol"/>
                    <w:sz w:val="20"/>
                    <w:szCs w:val="20"/>
                  </w:rPr>
                  <w:t>☐</w:t>
                </w:r>
              </w:sdtContent>
            </w:sdt>
            <w:r w:rsidR="00E25CBE" w:rsidRPr="00E25CBE">
              <w:rPr>
                <w:rFonts w:asciiTheme="minorHAnsi" w:hAnsiTheme="minorHAnsi" w:cstheme="minorHAnsi"/>
                <w:sz w:val="20"/>
                <w:szCs w:val="20"/>
              </w:rPr>
              <w:t xml:space="preserve"> Sun/UV exposure</w:t>
            </w:r>
          </w:p>
        </w:tc>
        <w:tc>
          <w:tcPr>
            <w:tcW w:w="5425" w:type="dxa"/>
          </w:tcPr>
          <w:p w14:paraId="66BDFB8A" w14:textId="77777777" w:rsidR="00E25CBE" w:rsidRPr="00E25CBE" w:rsidRDefault="00E25CBE" w:rsidP="00A61D53">
            <w:pPr>
              <w:rPr>
                <w:rFonts w:asciiTheme="minorHAnsi" w:hAnsiTheme="minorHAnsi" w:cstheme="minorHAnsi"/>
                <w:sz w:val="20"/>
                <w:szCs w:val="20"/>
              </w:rPr>
            </w:pPr>
          </w:p>
        </w:tc>
      </w:tr>
      <w:tr w:rsidR="00E25CBE" w:rsidRPr="00E25CBE" w14:paraId="5A4E73A9" w14:textId="77777777" w:rsidTr="00E25CBE">
        <w:trPr>
          <w:trHeight w:val="330"/>
        </w:trPr>
        <w:tc>
          <w:tcPr>
            <w:tcW w:w="5023" w:type="dxa"/>
          </w:tcPr>
          <w:p w14:paraId="24812D82" w14:textId="77777777" w:rsidR="00E25CBE" w:rsidRPr="00E25CBE" w:rsidRDefault="00000000" w:rsidP="00A61D53">
            <w:pPr>
              <w:rPr>
                <w:rFonts w:asciiTheme="minorHAnsi" w:hAnsiTheme="minorHAnsi" w:cstheme="minorHAnsi"/>
                <w:sz w:val="20"/>
                <w:szCs w:val="20"/>
              </w:rPr>
            </w:pPr>
            <w:sdt>
              <w:sdtPr>
                <w:rPr>
                  <w:rFonts w:cstheme="minorHAnsi"/>
                  <w:sz w:val="20"/>
                  <w:szCs w:val="20"/>
                </w:rPr>
                <w:id w:val="1896924518"/>
                <w14:checkbox>
                  <w14:checked w14:val="0"/>
                  <w14:checkedState w14:val="2612" w14:font="MS Gothic"/>
                  <w14:uncheckedState w14:val="2610" w14:font="MS Gothic"/>
                </w14:checkbox>
              </w:sdtPr>
              <w:sdtContent>
                <w:r w:rsidR="00E25CBE" w:rsidRPr="00E25CBE">
                  <w:rPr>
                    <w:rFonts w:ascii="Segoe UI Symbol" w:eastAsia="MS Gothic" w:hAnsi="Segoe UI Symbol" w:cs="Segoe UI Symbol"/>
                    <w:sz w:val="20"/>
                    <w:szCs w:val="20"/>
                  </w:rPr>
                  <w:t>☐</w:t>
                </w:r>
              </w:sdtContent>
            </w:sdt>
            <w:r w:rsidR="00E25CBE" w:rsidRPr="00E25CBE">
              <w:rPr>
                <w:rFonts w:asciiTheme="minorHAnsi" w:hAnsiTheme="minorHAnsi" w:cstheme="minorHAnsi"/>
                <w:sz w:val="20"/>
                <w:szCs w:val="20"/>
              </w:rPr>
              <w:t xml:space="preserve"> Extreme heat </w:t>
            </w:r>
          </w:p>
        </w:tc>
        <w:tc>
          <w:tcPr>
            <w:tcW w:w="5425" w:type="dxa"/>
          </w:tcPr>
          <w:p w14:paraId="0ABB9BA3" w14:textId="77777777" w:rsidR="00E25CBE" w:rsidRPr="00E25CBE" w:rsidRDefault="00E25CBE" w:rsidP="00A61D53">
            <w:pPr>
              <w:rPr>
                <w:rFonts w:asciiTheme="minorHAnsi" w:hAnsiTheme="minorHAnsi" w:cstheme="minorHAnsi"/>
                <w:sz w:val="20"/>
                <w:szCs w:val="20"/>
              </w:rPr>
            </w:pPr>
          </w:p>
        </w:tc>
      </w:tr>
      <w:tr w:rsidR="00E25CBE" w:rsidRPr="00E25CBE" w14:paraId="6AA74CCD" w14:textId="77777777" w:rsidTr="00E25CBE">
        <w:trPr>
          <w:trHeight w:val="330"/>
        </w:trPr>
        <w:tc>
          <w:tcPr>
            <w:tcW w:w="5023" w:type="dxa"/>
          </w:tcPr>
          <w:p w14:paraId="0EB8041F" w14:textId="77777777" w:rsidR="00E25CBE" w:rsidRPr="00E25CBE" w:rsidRDefault="00000000" w:rsidP="00A61D53">
            <w:pPr>
              <w:rPr>
                <w:rFonts w:asciiTheme="minorHAnsi" w:hAnsiTheme="minorHAnsi" w:cstheme="minorHAnsi"/>
                <w:sz w:val="20"/>
                <w:szCs w:val="20"/>
              </w:rPr>
            </w:pPr>
            <w:sdt>
              <w:sdtPr>
                <w:rPr>
                  <w:rFonts w:cstheme="minorHAnsi"/>
                  <w:sz w:val="20"/>
                  <w:szCs w:val="20"/>
                </w:rPr>
                <w:id w:val="1306667422"/>
                <w14:checkbox>
                  <w14:checked w14:val="0"/>
                  <w14:checkedState w14:val="2612" w14:font="MS Gothic"/>
                  <w14:uncheckedState w14:val="2610" w14:font="MS Gothic"/>
                </w14:checkbox>
              </w:sdtPr>
              <w:sdtContent>
                <w:r w:rsidR="00E25CBE" w:rsidRPr="00E25CBE">
                  <w:rPr>
                    <w:rFonts w:ascii="Segoe UI Symbol" w:eastAsia="MS Gothic" w:hAnsi="Segoe UI Symbol" w:cs="Segoe UI Symbol"/>
                    <w:sz w:val="20"/>
                    <w:szCs w:val="20"/>
                  </w:rPr>
                  <w:t>☐</w:t>
                </w:r>
              </w:sdtContent>
            </w:sdt>
            <w:r w:rsidR="00E25CBE" w:rsidRPr="00E25CBE">
              <w:rPr>
                <w:rFonts w:asciiTheme="minorHAnsi" w:hAnsiTheme="minorHAnsi" w:cstheme="minorHAnsi"/>
                <w:sz w:val="20"/>
                <w:szCs w:val="20"/>
              </w:rPr>
              <w:t xml:space="preserve"> Extreme cold</w:t>
            </w:r>
          </w:p>
        </w:tc>
        <w:tc>
          <w:tcPr>
            <w:tcW w:w="5425" w:type="dxa"/>
          </w:tcPr>
          <w:p w14:paraId="4482D80D" w14:textId="77777777" w:rsidR="00E25CBE" w:rsidRPr="00E25CBE" w:rsidRDefault="00E25CBE" w:rsidP="00A61D53">
            <w:pPr>
              <w:rPr>
                <w:rFonts w:asciiTheme="minorHAnsi" w:hAnsiTheme="minorHAnsi" w:cstheme="minorHAnsi"/>
                <w:sz w:val="20"/>
                <w:szCs w:val="20"/>
              </w:rPr>
            </w:pPr>
          </w:p>
        </w:tc>
      </w:tr>
      <w:tr w:rsidR="00E25CBE" w:rsidRPr="00E25CBE" w14:paraId="467C88B8" w14:textId="77777777" w:rsidTr="00E25CBE">
        <w:trPr>
          <w:trHeight w:val="330"/>
        </w:trPr>
        <w:tc>
          <w:tcPr>
            <w:tcW w:w="5023" w:type="dxa"/>
          </w:tcPr>
          <w:p w14:paraId="2F3A4BC3" w14:textId="2EB6D22B" w:rsidR="00E25CBE" w:rsidRPr="00E25CBE" w:rsidRDefault="00000000" w:rsidP="00A61D53">
            <w:pPr>
              <w:rPr>
                <w:rFonts w:asciiTheme="minorHAnsi" w:hAnsiTheme="minorHAnsi" w:cstheme="minorHAnsi"/>
                <w:sz w:val="20"/>
                <w:szCs w:val="20"/>
              </w:rPr>
            </w:pPr>
            <w:sdt>
              <w:sdtPr>
                <w:rPr>
                  <w:rFonts w:cstheme="minorHAnsi"/>
                  <w:sz w:val="20"/>
                  <w:szCs w:val="20"/>
                </w:rPr>
                <w:id w:val="-757824692"/>
                <w14:checkbox>
                  <w14:checked w14:val="0"/>
                  <w14:checkedState w14:val="2612" w14:font="MS Gothic"/>
                  <w14:uncheckedState w14:val="2610" w14:font="MS Gothic"/>
                </w14:checkbox>
              </w:sdtPr>
              <w:sdtContent>
                <w:r w:rsidR="00E25CBE" w:rsidRPr="00E25CBE">
                  <w:rPr>
                    <w:rFonts w:ascii="Segoe UI Symbol" w:eastAsia="MS Gothic" w:hAnsi="Segoe UI Symbol" w:cs="Segoe UI Symbol"/>
                    <w:sz w:val="20"/>
                    <w:szCs w:val="20"/>
                  </w:rPr>
                  <w:t>☐</w:t>
                </w:r>
              </w:sdtContent>
            </w:sdt>
            <w:r w:rsidR="00E25CBE" w:rsidRPr="00E25CBE">
              <w:rPr>
                <w:rFonts w:asciiTheme="minorHAnsi" w:hAnsiTheme="minorHAnsi" w:cstheme="minorHAnsi"/>
                <w:sz w:val="20"/>
                <w:szCs w:val="20"/>
              </w:rPr>
              <w:t xml:space="preserve"> Potential of being outside during </w:t>
            </w:r>
            <w:r w:rsidR="00AF6E8A">
              <w:rPr>
                <w:rFonts w:asciiTheme="minorHAnsi" w:hAnsiTheme="minorHAnsi" w:cstheme="minorHAnsi"/>
                <w:sz w:val="20"/>
                <w:szCs w:val="20"/>
              </w:rPr>
              <w:t>storm</w:t>
            </w:r>
          </w:p>
        </w:tc>
        <w:tc>
          <w:tcPr>
            <w:tcW w:w="5425" w:type="dxa"/>
          </w:tcPr>
          <w:p w14:paraId="6A7931E8" w14:textId="77777777" w:rsidR="00E25CBE" w:rsidRPr="00E25CBE" w:rsidRDefault="00E25CBE" w:rsidP="00A61D53">
            <w:pPr>
              <w:rPr>
                <w:rFonts w:asciiTheme="minorHAnsi" w:hAnsiTheme="minorHAnsi" w:cstheme="minorHAnsi"/>
                <w:sz w:val="20"/>
                <w:szCs w:val="20"/>
              </w:rPr>
            </w:pPr>
          </w:p>
        </w:tc>
      </w:tr>
      <w:tr w:rsidR="00E25CBE" w:rsidRPr="00E25CBE" w14:paraId="3F984B4C" w14:textId="77777777" w:rsidTr="00E25CBE">
        <w:trPr>
          <w:trHeight w:val="278"/>
        </w:trPr>
        <w:tc>
          <w:tcPr>
            <w:tcW w:w="5023" w:type="dxa"/>
          </w:tcPr>
          <w:p w14:paraId="3295C2DA" w14:textId="77777777" w:rsidR="00E25CBE" w:rsidRPr="00E25CBE" w:rsidRDefault="00000000" w:rsidP="00A61D53">
            <w:pPr>
              <w:rPr>
                <w:rFonts w:asciiTheme="minorHAnsi" w:hAnsiTheme="minorHAnsi" w:cstheme="minorHAnsi"/>
                <w:sz w:val="20"/>
                <w:szCs w:val="20"/>
              </w:rPr>
            </w:pPr>
            <w:sdt>
              <w:sdtPr>
                <w:rPr>
                  <w:rFonts w:cstheme="minorHAnsi"/>
                  <w:sz w:val="20"/>
                  <w:szCs w:val="20"/>
                </w:rPr>
                <w:id w:val="1394235153"/>
                <w14:checkbox>
                  <w14:checked w14:val="0"/>
                  <w14:checkedState w14:val="2612" w14:font="MS Gothic"/>
                  <w14:uncheckedState w14:val="2610" w14:font="MS Gothic"/>
                </w14:checkbox>
              </w:sdtPr>
              <w:sdtContent>
                <w:r w:rsidR="00E25CBE" w:rsidRPr="00E25CBE">
                  <w:rPr>
                    <w:rFonts w:ascii="Segoe UI Symbol" w:eastAsia="MS Gothic" w:hAnsi="Segoe UI Symbol" w:cs="Segoe UI Symbol"/>
                    <w:sz w:val="20"/>
                    <w:szCs w:val="20"/>
                  </w:rPr>
                  <w:t>☐</w:t>
                </w:r>
              </w:sdtContent>
            </w:sdt>
            <w:r w:rsidR="00E25CBE" w:rsidRPr="00E25CBE">
              <w:rPr>
                <w:rFonts w:asciiTheme="minorHAnsi" w:hAnsiTheme="minorHAnsi" w:cstheme="minorHAnsi"/>
                <w:sz w:val="20"/>
                <w:szCs w:val="20"/>
              </w:rPr>
              <w:t xml:space="preserve"> Potential of severe storms (e.g., tornado)</w:t>
            </w:r>
          </w:p>
        </w:tc>
        <w:tc>
          <w:tcPr>
            <w:tcW w:w="5425" w:type="dxa"/>
          </w:tcPr>
          <w:p w14:paraId="3660EE07" w14:textId="77777777" w:rsidR="00E25CBE" w:rsidRPr="00E25CBE" w:rsidRDefault="00E25CBE" w:rsidP="00A61D53">
            <w:pPr>
              <w:rPr>
                <w:rFonts w:asciiTheme="minorHAnsi" w:hAnsiTheme="minorHAnsi" w:cstheme="minorHAnsi"/>
                <w:sz w:val="20"/>
                <w:szCs w:val="20"/>
              </w:rPr>
            </w:pPr>
          </w:p>
        </w:tc>
      </w:tr>
      <w:tr w:rsidR="00E25CBE" w:rsidRPr="00E25CBE" w14:paraId="69222B48" w14:textId="77777777" w:rsidTr="00E25CBE">
        <w:trPr>
          <w:trHeight w:val="413"/>
        </w:trPr>
        <w:tc>
          <w:tcPr>
            <w:tcW w:w="5023" w:type="dxa"/>
          </w:tcPr>
          <w:p w14:paraId="508D8AC2" w14:textId="77777777" w:rsidR="00E25CBE" w:rsidRPr="00E25CBE" w:rsidRDefault="00000000" w:rsidP="00A61D53">
            <w:pPr>
              <w:rPr>
                <w:rFonts w:asciiTheme="minorHAnsi" w:hAnsiTheme="minorHAnsi" w:cstheme="minorHAnsi"/>
                <w:sz w:val="20"/>
                <w:szCs w:val="20"/>
              </w:rPr>
            </w:pPr>
            <w:sdt>
              <w:sdtPr>
                <w:rPr>
                  <w:rFonts w:cstheme="minorHAnsi"/>
                  <w:sz w:val="20"/>
                  <w:szCs w:val="20"/>
                </w:rPr>
                <w:id w:val="-1256980860"/>
                <w14:checkbox>
                  <w14:checked w14:val="0"/>
                  <w14:checkedState w14:val="2612" w14:font="MS Gothic"/>
                  <w14:uncheckedState w14:val="2610" w14:font="MS Gothic"/>
                </w14:checkbox>
              </w:sdtPr>
              <w:sdtContent>
                <w:r w:rsidR="00E25CBE" w:rsidRPr="00E25CBE">
                  <w:rPr>
                    <w:rFonts w:ascii="Segoe UI Symbol" w:eastAsia="MS Gothic" w:hAnsi="Segoe UI Symbol" w:cs="Segoe UI Symbol"/>
                    <w:sz w:val="20"/>
                    <w:szCs w:val="20"/>
                  </w:rPr>
                  <w:t>☐</w:t>
                </w:r>
              </w:sdtContent>
            </w:sdt>
            <w:r w:rsidR="00E25CBE" w:rsidRPr="00E25CBE">
              <w:rPr>
                <w:rFonts w:asciiTheme="minorHAnsi" w:hAnsiTheme="minorHAnsi" w:cstheme="minorHAnsi"/>
                <w:sz w:val="20"/>
                <w:szCs w:val="20"/>
              </w:rPr>
              <w:t xml:space="preserve"> Travel to a country with an active travel alert or warning from the U.S. State Department</w:t>
            </w:r>
          </w:p>
        </w:tc>
        <w:tc>
          <w:tcPr>
            <w:tcW w:w="5425" w:type="dxa"/>
          </w:tcPr>
          <w:p w14:paraId="611120BF" w14:textId="77777777" w:rsidR="00E25CBE" w:rsidRPr="00E25CBE" w:rsidRDefault="00E25CBE" w:rsidP="00A61D53">
            <w:pPr>
              <w:rPr>
                <w:rFonts w:asciiTheme="minorHAnsi" w:hAnsiTheme="minorHAnsi" w:cstheme="minorHAnsi"/>
                <w:sz w:val="20"/>
                <w:szCs w:val="20"/>
              </w:rPr>
            </w:pPr>
          </w:p>
        </w:tc>
      </w:tr>
      <w:tr w:rsidR="00E25CBE" w:rsidRPr="00E25CBE" w14:paraId="25328A9A" w14:textId="77777777" w:rsidTr="00E25CBE">
        <w:trPr>
          <w:trHeight w:val="330"/>
        </w:trPr>
        <w:tc>
          <w:tcPr>
            <w:tcW w:w="5023" w:type="dxa"/>
          </w:tcPr>
          <w:p w14:paraId="5EE35893" w14:textId="77777777" w:rsidR="00E25CBE" w:rsidRPr="00E25CBE" w:rsidRDefault="00000000" w:rsidP="00A61D53">
            <w:pPr>
              <w:rPr>
                <w:rFonts w:asciiTheme="minorHAnsi" w:hAnsiTheme="minorHAnsi" w:cstheme="minorHAnsi"/>
                <w:sz w:val="20"/>
                <w:szCs w:val="20"/>
              </w:rPr>
            </w:pPr>
            <w:sdt>
              <w:sdtPr>
                <w:rPr>
                  <w:rFonts w:cstheme="minorHAnsi"/>
                  <w:sz w:val="20"/>
                  <w:szCs w:val="20"/>
                </w:rPr>
                <w:id w:val="-1760355544"/>
                <w14:checkbox>
                  <w14:checked w14:val="0"/>
                  <w14:checkedState w14:val="2612" w14:font="MS Gothic"/>
                  <w14:uncheckedState w14:val="2610" w14:font="MS Gothic"/>
                </w14:checkbox>
              </w:sdtPr>
              <w:sdtContent>
                <w:r w:rsidR="00E25CBE" w:rsidRPr="00E25CBE">
                  <w:rPr>
                    <w:rFonts w:ascii="Segoe UI Symbol" w:eastAsia="MS Gothic" w:hAnsi="Segoe UI Symbol" w:cs="Segoe UI Symbol"/>
                    <w:sz w:val="20"/>
                    <w:szCs w:val="20"/>
                  </w:rPr>
                  <w:t>☐</w:t>
                </w:r>
              </w:sdtContent>
            </w:sdt>
            <w:r w:rsidR="00E25CBE" w:rsidRPr="00E25CBE">
              <w:rPr>
                <w:rFonts w:asciiTheme="minorHAnsi" w:hAnsiTheme="minorHAnsi" w:cstheme="minorHAnsi"/>
                <w:sz w:val="20"/>
                <w:szCs w:val="20"/>
              </w:rPr>
              <w:t xml:space="preserve"> Other (indicate)</w:t>
            </w:r>
          </w:p>
        </w:tc>
        <w:tc>
          <w:tcPr>
            <w:tcW w:w="5425" w:type="dxa"/>
          </w:tcPr>
          <w:p w14:paraId="52C9DD10" w14:textId="77777777" w:rsidR="00E25CBE" w:rsidRPr="00E25CBE" w:rsidRDefault="00E25CBE" w:rsidP="00A61D53">
            <w:pPr>
              <w:rPr>
                <w:rFonts w:asciiTheme="minorHAnsi" w:hAnsiTheme="minorHAnsi" w:cstheme="minorHAnsi"/>
                <w:sz w:val="20"/>
                <w:szCs w:val="20"/>
              </w:rPr>
            </w:pPr>
          </w:p>
        </w:tc>
      </w:tr>
    </w:tbl>
    <w:p w14:paraId="1EFBFCFB" w14:textId="77777777" w:rsidR="00E25CBE" w:rsidRPr="00E25CBE" w:rsidRDefault="00E25CBE" w:rsidP="00E25CBE">
      <w:pPr>
        <w:spacing w:after="0"/>
        <w:rPr>
          <w:rFonts w:cstheme="minorHAnsi"/>
          <w:sz w:val="20"/>
          <w:szCs w:val="20"/>
        </w:rPr>
      </w:pPr>
    </w:p>
    <w:tbl>
      <w:tblPr>
        <w:tblStyle w:val="TableGrid"/>
        <w:tblW w:w="0" w:type="auto"/>
        <w:tblLook w:val="04A0" w:firstRow="1" w:lastRow="0" w:firstColumn="1" w:lastColumn="0" w:noHBand="0" w:noVBand="1"/>
      </w:tblPr>
      <w:tblGrid>
        <w:gridCol w:w="5023"/>
        <w:gridCol w:w="5425"/>
      </w:tblGrid>
      <w:tr w:rsidR="00E25CBE" w:rsidRPr="00E25CBE" w14:paraId="1046EFA3" w14:textId="77777777" w:rsidTr="00BF57BE">
        <w:trPr>
          <w:trHeight w:val="258"/>
        </w:trPr>
        <w:tc>
          <w:tcPr>
            <w:tcW w:w="5023" w:type="dxa"/>
            <w:shd w:val="clear" w:color="auto" w:fill="C7C8CA"/>
          </w:tcPr>
          <w:p w14:paraId="4424E427" w14:textId="77777777" w:rsidR="00E25CBE" w:rsidRPr="00E25CBE" w:rsidRDefault="00E25CBE" w:rsidP="00A61D53">
            <w:pPr>
              <w:jc w:val="center"/>
              <w:rPr>
                <w:rFonts w:asciiTheme="minorHAnsi" w:hAnsiTheme="minorHAnsi" w:cstheme="minorHAnsi"/>
                <w:b/>
                <w:sz w:val="20"/>
                <w:szCs w:val="20"/>
              </w:rPr>
            </w:pPr>
            <w:r w:rsidRPr="00E25CBE">
              <w:rPr>
                <w:rFonts w:asciiTheme="minorHAnsi" w:hAnsiTheme="minorHAnsi" w:cstheme="minorHAnsi"/>
                <w:b/>
                <w:sz w:val="20"/>
                <w:szCs w:val="20"/>
              </w:rPr>
              <w:t>Health Hazard</w:t>
            </w:r>
          </w:p>
        </w:tc>
        <w:tc>
          <w:tcPr>
            <w:tcW w:w="5425" w:type="dxa"/>
            <w:shd w:val="clear" w:color="auto" w:fill="C7C8CA"/>
          </w:tcPr>
          <w:p w14:paraId="56518422" w14:textId="7A73C1A0" w:rsidR="00E25CBE" w:rsidRPr="00E25CBE" w:rsidRDefault="00E25CBE" w:rsidP="00A61D53">
            <w:pPr>
              <w:jc w:val="center"/>
              <w:rPr>
                <w:rFonts w:asciiTheme="minorHAnsi" w:hAnsiTheme="minorHAnsi" w:cstheme="minorHAnsi"/>
                <w:b/>
                <w:sz w:val="20"/>
                <w:szCs w:val="20"/>
              </w:rPr>
            </w:pPr>
            <w:r w:rsidRPr="00E25CBE">
              <w:rPr>
                <w:rFonts w:asciiTheme="minorHAnsi" w:hAnsiTheme="minorHAnsi" w:cstheme="minorHAnsi"/>
                <w:b/>
                <w:sz w:val="20"/>
                <w:szCs w:val="20"/>
              </w:rPr>
              <w:t>Summary</w:t>
            </w:r>
            <w:r w:rsidR="00991822">
              <w:rPr>
                <w:rFonts w:asciiTheme="minorHAnsi" w:hAnsiTheme="minorHAnsi" w:cstheme="minorHAnsi"/>
                <w:b/>
                <w:sz w:val="20"/>
                <w:szCs w:val="20"/>
              </w:rPr>
              <w:t xml:space="preserve"> of Hazard and Safety Information</w:t>
            </w:r>
          </w:p>
        </w:tc>
      </w:tr>
      <w:tr w:rsidR="00E25CBE" w:rsidRPr="00E25CBE" w14:paraId="31587C1B" w14:textId="77777777" w:rsidTr="00E25CBE">
        <w:trPr>
          <w:trHeight w:val="269"/>
        </w:trPr>
        <w:tc>
          <w:tcPr>
            <w:tcW w:w="5023" w:type="dxa"/>
          </w:tcPr>
          <w:p w14:paraId="0C63E72E" w14:textId="77777777" w:rsidR="00E25CBE" w:rsidRPr="00E25CBE" w:rsidRDefault="00000000" w:rsidP="00A61D53">
            <w:pPr>
              <w:rPr>
                <w:rFonts w:asciiTheme="minorHAnsi" w:hAnsiTheme="minorHAnsi" w:cstheme="minorHAnsi"/>
                <w:sz w:val="20"/>
                <w:szCs w:val="20"/>
              </w:rPr>
            </w:pPr>
            <w:sdt>
              <w:sdtPr>
                <w:rPr>
                  <w:rFonts w:cstheme="minorHAnsi"/>
                  <w:sz w:val="20"/>
                  <w:szCs w:val="20"/>
                </w:rPr>
                <w:id w:val="-1574729927"/>
                <w14:checkbox>
                  <w14:checked w14:val="0"/>
                  <w14:checkedState w14:val="2612" w14:font="MS Gothic"/>
                  <w14:uncheckedState w14:val="2610" w14:font="MS Gothic"/>
                </w14:checkbox>
              </w:sdtPr>
              <w:sdtContent>
                <w:r w:rsidR="00E25CBE" w:rsidRPr="00E25CBE">
                  <w:rPr>
                    <w:rFonts w:ascii="Segoe UI Symbol" w:eastAsia="MS Gothic" w:hAnsi="Segoe UI Symbol" w:cs="Segoe UI Symbol"/>
                    <w:sz w:val="20"/>
                    <w:szCs w:val="20"/>
                  </w:rPr>
                  <w:t>☐</w:t>
                </w:r>
              </w:sdtContent>
            </w:sdt>
            <w:r w:rsidR="00E25CBE" w:rsidRPr="00E25CBE">
              <w:rPr>
                <w:rFonts w:asciiTheme="minorHAnsi" w:hAnsiTheme="minorHAnsi" w:cstheme="minorHAnsi"/>
                <w:sz w:val="20"/>
                <w:szCs w:val="20"/>
              </w:rPr>
              <w:t xml:space="preserve"> Work could exacerbate pre-existing health concerns</w:t>
            </w:r>
          </w:p>
        </w:tc>
        <w:tc>
          <w:tcPr>
            <w:tcW w:w="5425" w:type="dxa"/>
          </w:tcPr>
          <w:p w14:paraId="6FA89491" w14:textId="77777777" w:rsidR="00E25CBE" w:rsidRPr="00E25CBE" w:rsidRDefault="00E25CBE" w:rsidP="00A61D53">
            <w:pPr>
              <w:rPr>
                <w:rFonts w:asciiTheme="minorHAnsi" w:hAnsiTheme="minorHAnsi" w:cstheme="minorHAnsi"/>
                <w:sz w:val="20"/>
                <w:szCs w:val="20"/>
              </w:rPr>
            </w:pPr>
          </w:p>
        </w:tc>
      </w:tr>
      <w:tr w:rsidR="00E25CBE" w:rsidRPr="00E25CBE" w14:paraId="71FFBA45" w14:textId="77777777" w:rsidTr="00E25CBE">
        <w:trPr>
          <w:trHeight w:val="278"/>
        </w:trPr>
        <w:tc>
          <w:tcPr>
            <w:tcW w:w="5023" w:type="dxa"/>
          </w:tcPr>
          <w:p w14:paraId="2A9DF459" w14:textId="77777777" w:rsidR="00E25CBE" w:rsidRPr="00E25CBE" w:rsidRDefault="00000000" w:rsidP="00A61D53">
            <w:pPr>
              <w:rPr>
                <w:rFonts w:asciiTheme="minorHAnsi" w:hAnsiTheme="minorHAnsi" w:cstheme="minorHAnsi"/>
                <w:sz w:val="20"/>
                <w:szCs w:val="20"/>
              </w:rPr>
            </w:pPr>
            <w:sdt>
              <w:sdtPr>
                <w:rPr>
                  <w:rFonts w:cstheme="minorHAnsi"/>
                  <w:sz w:val="20"/>
                  <w:szCs w:val="20"/>
                </w:rPr>
                <w:id w:val="-722523217"/>
                <w14:checkbox>
                  <w14:checked w14:val="0"/>
                  <w14:checkedState w14:val="2612" w14:font="MS Gothic"/>
                  <w14:uncheckedState w14:val="2610" w14:font="MS Gothic"/>
                </w14:checkbox>
              </w:sdtPr>
              <w:sdtContent>
                <w:r w:rsidR="00E25CBE" w:rsidRPr="00E25CBE">
                  <w:rPr>
                    <w:rFonts w:ascii="Segoe UI Symbol" w:eastAsia="MS Gothic" w:hAnsi="Segoe UI Symbol" w:cs="Segoe UI Symbol"/>
                    <w:sz w:val="20"/>
                    <w:szCs w:val="20"/>
                  </w:rPr>
                  <w:t>☐</w:t>
                </w:r>
              </w:sdtContent>
            </w:sdt>
            <w:r w:rsidR="00E25CBE" w:rsidRPr="00E25CBE">
              <w:rPr>
                <w:rFonts w:asciiTheme="minorHAnsi" w:hAnsiTheme="minorHAnsi" w:cstheme="minorHAnsi"/>
                <w:sz w:val="20"/>
                <w:szCs w:val="20"/>
              </w:rPr>
              <w:t xml:space="preserve"> Potential for allergic reaction</w:t>
            </w:r>
          </w:p>
        </w:tc>
        <w:tc>
          <w:tcPr>
            <w:tcW w:w="5425" w:type="dxa"/>
          </w:tcPr>
          <w:p w14:paraId="08B3BA53" w14:textId="77777777" w:rsidR="00E25CBE" w:rsidRPr="00E25CBE" w:rsidRDefault="00E25CBE" w:rsidP="00A61D53">
            <w:pPr>
              <w:rPr>
                <w:rFonts w:asciiTheme="minorHAnsi" w:hAnsiTheme="minorHAnsi" w:cstheme="minorHAnsi"/>
                <w:sz w:val="20"/>
                <w:szCs w:val="20"/>
              </w:rPr>
            </w:pPr>
          </w:p>
        </w:tc>
      </w:tr>
      <w:tr w:rsidR="00E25CBE" w:rsidRPr="00E25CBE" w14:paraId="623FFC64" w14:textId="77777777" w:rsidTr="00E25CBE">
        <w:trPr>
          <w:trHeight w:val="258"/>
        </w:trPr>
        <w:tc>
          <w:tcPr>
            <w:tcW w:w="5023" w:type="dxa"/>
          </w:tcPr>
          <w:p w14:paraId="7A99EB23" w14:textId="77777777" w:rsidR="00E25CBE" w:rsidRPr="00E25CBE" w:rsidRDefault="00000000" w:rsidP="00A61D53">
            <w:pPr>
              <w:rPr>
                <w:rFonts w:asciiTheme="minorHAnsi" w:hAnsiTheme="minorHAnsi" w:cstheme="minorHAnsi"/>
                <w:sz w:val="20"/>
                <w:szCs w:val="20"/>
              </w:rPr>
            </w:pPr>
            <w:sdt>
              <w:sdtPr>
                <w:rPr>
                  <w:rFonts w:cstheme="minorHAnsi"/>
                  <w:sz w:val="20"/>
                  <w:szCs w:val="20"/>
                </w:rPr>
                <w:id w:val="652111060"/>
                <w14:checkbox>
                  <w14:checked w14:val="0"/>
                  <w14:checkedState w14:val="2612" w14:font="MS Gothic"/>
                  <w14:uncheckedState w14:val="2610" w14:font="MS Gothic"/>
                </w14:checkbox>
              </w:sdtPr>
              <w:sdtContent>
                <w:r w:rsidR="00E25CBE" w:rsidRPr="00E25CBE">
                  <w:rPr>
                    <w:rFonts w:ascii="Segoe UI Symbol" w:eastAsia="MS Gothic" w:hAnsi="Segoe UI Symbol" w:cs="Segoe UI Symbol"/>
                    <w:sz w:val="20"/>
                    <w:szCs w:val="20"/>
                  </w:rPr>
                  <w:t>☐</w:t>
                </w:r>
              </w:sdtContent>
            </w:sdt>
            <w:r w:rsidR="00E25CBE" w:rsidRPr="00E25CBE">
              <w:rPr>
                <w:rFonts w:asciiTheme="minorHAnsi" w:hAnsiTheme="minorHAnsi" w:cstheme="minorHAnsi"/>
                <w:sz w:val="20"/>
                <w:szCs w:val="20"/>
              </w:rPr>
              <w:t xml:space="preserve"> Potential for dehydration</w:t>
            </w:r>
          </w:p>
        </w:tc>
        <w:tc>
          <w:tcPr>
            <w:tcW w:w="5425" w:type="dxa"/>
          </w:tcPr>
          <w:p w14:paraId="7DDEAA80" w14:textId="77777777" w:rsidR="00E25CBE" w:rsidRPr="00E25CBE" w:rsidRDefault="00E25CBE" w:rsidP="00A61D53">
            <w:pPr>
              <w:rPr>
                <w:rFonts w:asciiTheme="minorHAnsi" w:hAnsiTheme="minorHAnsi" w:cstheme="minorHAnsi"/>
                <w:sz w:val="20"/>
                <w:szCs w:val="20"/>
              </w:rPr>
            </w:pPr>
          </w:p>
        </w:tc>
      </w:tr>
      <w:tr w:rsidR="00092966" w:rsidRPr="00E25CBE" w14:paraId="7A9CD8A2" w14:textId="77777777" w:rsidTr="00E25CBE">
        <w:trPr>
          <w:trHeight w:val="258"/>
        </w:trPr>
        <w:tc>
          <w:tcPr>
            <w:tcW w:w="5023" w:type="dxa"/>
          </w:tcPr>
          <w:p w14:paraId="4BC266F6" w14:textId="77777777" w:rsidR="00092966" w:rsidRPr="00E25CBE" w:rsidRDefault="00000000" w:rsidP="00092966">
            <w:pPr>
              <w:rPr>
                <w:rFonts w:cstheme="minorHAnsi"/>
                <w:sz w:val="20"/>
                <w:szCs w:val="20"/>
              </w:rPr>
            </w:pPr>
            <w:sdt>
              <w:sdtPr>
                <w:rPr>
                  <w:rFonts w:cstheme="minorHAnsi"/>
                  <w:sz w:val="20"/>
                  <w:szCs w:val="20"/>
                </w:rPr>
                <w:id w:val="1907650556"/>
                <w14:checkbox>
                  <w14:checked w14:val="0"/>
                  <w14:checkedState w14:val="2612" w14:font="MS Gothic"/>
                  <w14:uncheckedState w14:val="2610" w14:font="MS Gothic"/>
                </w14:checkbox>
              </w:sdtPr>
              <w:sdtContent>
                <w:r w:rsidR="00092966" w:rsidRPr="0037562C">
                  <w:rPr>
                    <w:rFonts w:ascii="Segoe UI Symbol" w:eastAsia="MS Gothic" w:hAnsi="Segoe UI Symbol" w:cs="Segoe UI Symbol"/>
                    <w:sz w:val="20"/>
                    <w:szCs w:val="20"/>
                  </w:rPr>
                  <w:t>☐</w:t>
                </w:r>
              </w:sdtContent>
            </w:sdt>
            <w:r w:rsidR="00092966">
              <w:rPr>
                <w:rFonts w:asciiTheme="minorHAnsi" w:hAnsiTheme="minorHAnsi" w:cstheme="minorHAnsi"/>
                <w:sz w:val="20"/>
                <w:szCs w:val="20"/>
              </w:rPr>
              <w:t xml:space="preserve"> Potential exposure to vector-borne disease (indicate disease and vector species)</w:t>
            </w:r>
          </w:p>
        </w:tc>
        <w:tc>
          <w:tcPr>
            <w:tcW w:w="5425" w:type="dxa"/>
          </w:tcPr>
          <w:p w14:paraId="7BF4D503" w14:textId="77777777" w:rsidR="00092966" w:rsidRPr="00E25CBE" w:rsidRDefault="00092966" w:rsidP="00A61D53">
            <w:pPr>
              <w:rPr>
                <w:rFonts w:cstheme="minorHAnsi"/>
                <w:sz w:val="20"/>
                <w:szCs w:val="20"/>
              </w:rPr>
            </w:pPr>
          </w:p>
        </w:tc>
      </w:tr>
      <w:tr w:rsidR="00E25CBE" w:rsidRPr="00E25CBE" w14:paraId="6C7C6EA9" w14:textId="77777777" w:rsidTr="00E25CBE">
        <w:trPr>
          <w:trHeight w:val="278"/>
        </w:trPr>
        <w:tc>
          <w:tcPr>
            <w:tcW w:w="5023" w:type="dxa"/>
          </w:tcPr>
          <w:p w14:paraId="6E2FCB7D" w14:textId="77777777" w:rsidR="00E25CBE" w:rsidRPr="00E25CBE" w:rsidRDefault="00000000" w:rsidP="00A61D53">
            <w:pPr>
              <w:rPr>
                <w:rFonts w:asciiTheme="minorHAnsi" w:hAnsiTheme="minorHAnsi" w:cstheme="minorHAnsi"/>
                <w:sz w:val="20"/>
                <w:szCs w:val="20"/>
              </w:rPr>
            </w:pPr>
            <w:sdt>
              <w:sdtPr>
                <w:rPr>
                  <w:rFonts w:cstheme="minorHAnsi"/>
                  <w:sz w:val="20"/>
                  <w:szCs w:val="20"/>
                </w:rPr>
                <w:id w:val="1416057933"/>
                <w14:checkbox>
                  <w14:checked w14:val="0"/>
                  <w14:checkedState w14:val="2612" w14:font="MS Gothic"/>
                  <w14:uncheckedState w14:val="2610" w14:font="MS Gothic"/>
                </w14:checkbox>
              </w:sdtPr>
              <w:sdtContent>
                <w:r w:rsidR="00E25CBE" w:rsidRPr="00E25CBE">
                  <w:rPr>
                    <w:rFonts w:ascii="Segoe UI Symbol" w:eastAsia="MS Gothic" w:hAnsi="Segoe UI Symbol" w:cs="Segoe UI Symbol"/>
                    <w:sz w:val="20"/>
                    <w:szCs w:val="20"/>
                  </w:rPr>
                  <w:t>☐</w:t>
                </w:r>
              </w:sdtContent>
            </w:sdt>
            <w:r w:rsidR="00E25CBE" w:rsidRPr="00E25CBE">
              <w:rPr>
                <w:rFonts w:asciiTheme="minorHAnsi" w:hAnsiTheme="minorHAnsi" w:cstheme="minorHAnsi"/>
                <w:sz w:val="20"/>
                <w:szCs w:val="20"/>
              </w:rPr>
              <w:t xml:space="preserve"> Potential exposure to </w:t>
            </w:r>
            <w:r w:rsidR="00092966">
              <w:rPr>
                <w:rFonts w:asciiTheme="minorHAnsi" w:hAnsiTheme="minorHAnsi" w:cstheme="minorHAnsi"/>
                <w:sz w:val="20"/>
                <w:szCs w:val="20"/>
              </w:rPr>
              <w:t xml:space="preserve">other </w:t>
            </w:r>
            <w:r w:rsidR="00E25CBE" w:rsidRPr="00E25CBE">
              <w:rPr>
                <w:rFonts w:asciiTheme="minorHAnsi" w:hAnsiTheme="minorHAnsi" w:cstheme="minorHAnsi"/>
                <w:sz w:val="20"/>
                <w:szCs w:val="20"/>
              </w:rPr>
              <w:t>endemic diseases</w:t>
            </w:r>
            <w:r w:rsidR="00092966">
              <w:rPr>
                <w:rFonts w:asciiTheme="minorHAnsi" w:hAnsiTheme="minorHAnsi" w:cstheme="minorHAnsi"/>
                <w:sz w:val="20"/>
                <w:szCs w:val="20"/>
              </w:rPr>
              <w:t xml:space="preserve">  (indicate)</w:t>
            </w:r>
          </w:p>
        </w:tc>
        <w:tc>
          <w:tcPr>
            <w:tcW w:w="5425" w:type="dxa"/>
          </w:tcPr>
          <w:p w14:paraId="3A9E785E" w14:textId="77777777" w:rsidR="00E25CBE" w:rsidRPr="00E25CBE" w:rsidRDefault="00E25CBE" w:rsidP="00A61D53">
            <w:pPr>
              <w:rPr>
                <w:rFonts w:asciiTheme="minorHAnsi" w:hAnsiTheme="minorHAnsi" w:cstheme="minorHAnsi"/>
                <w:sz w:val="20"/>
                <w:szCs w:val="20"/>
              </w:rPr>
            </w:pPr>
          </w:p>
        </w:tc>
      </w:tr>
      <w:tr w:rsidR="00E25CBE" w:rsidRPr="00E25CBE" w14:paraId="559EA715" w14:textId="77777777" w:rsidTr="00E25CBE">
        <w:trPr>
          <w:trHeight w:val="278"/>
        </w:trPr>
        <w:tc>
          <w:tcPr>
            <w:tcW w:w="5023" w:type="dxa"/>
          </w:tcPr>
          <w:p w14:paraId="7CAE324A" w14:textId="77777777" w:rsidR="00E25CBE" w:rsidRPr="00E25CBE" w:rsidRDefault="00000000" w:rsidP="00A61D53">
            <w:pPr>
              <w:rPr>
                <w:rFonts w:asciiTheme="minorHAnsi" w:hAnsiTheme="minorHAnsi" w:cstheme="minorHAnsi"/>
                <w:sz w:val="20"/>
                <w:szCs w:val="20"/>
              </w:rPr>
            </w:pPr>
            <w:sdt>
              <w:sdtPr>
                <w:rPr>
                  <w:rFonts w:cstheme="minorHAnsi"/>
                  <w:sz w:val="20"/>
                  <w:szCs w:val="20"/>
                </w:rPr>
                <w:id w:val="-397133723"/>
                <w14:checkbox>
                  <w14:checked w14:val="0"/>
                  <w14:checkedState w14:val="2612" w14:font="MS Gothic"/>
                  <w14:uncheckedState w14:val="2610" w14:font="MS Gothic"/>
                </w14:checkbox>
              </w:sdtPr>
              <w:sdtContent>
                <w:r w:rsidR="00E25CBE" w:rsidRPr="00E25CBE">
                  <w:rPr>
                    <w:rFonts w:ascii="Segoe UI Symbol" w:eastAsia="MS Gothic" w:hAnsi="Segoe UI Symbol" w:cs="Segoe UI Symbol"/>
                    <w:sz w:val="20"/>
                    <w:szCs w:val="20"/>
                  </w:rPr>
                  <w:t>☐</w:t>
                </w:r>
              </w:sdtContent>
            </w:sdt>
            <w:r w:rsidR="00E25CBE" w:rsidRPr="00E25CBE">
              <w:rPr>
                <w:rFonts w:asciiTheme="minorHAnsi" w:hAnsiTheme="minorHAnsi" w:cstheme="minorHAnsi"/>
                <w:sz w:val="20"/>
                <w:szCs w:val="20"/>
              </w:rPr>
              <w:t xml:space="preserve"> Other (indicate)</w:t>
            </w:r>
          </w:p>
        </w:tc>
        <w:tc>
          <w:tcPr>
            <w:tcW w:w="5425" w:type="dxa"/>
          </w:tcPr>
          <w:p w14:paraId="41CC4C79" w14:textId="77777777" w:rsidR="00E25CBE" w:rsidRPr="00E25CBE" w:rsidRDefault="00E25CBE" w:rsidP="00A61D53">
            <w:pPr>
              <w:rPr>
                <w:rFonts w:asciiTheme="minorHAnsi" w:hAnsiTheme="minorHAnsi" w:cstheme="minorHAnsi"/>
                <w:sz w:val="20"/>
                <w:szCs w:val="20"/>
              </w:rPr>
            </w:pPr>
          </w:p>
        </w:tc>
      </w:tr>
    </w:tbl>
    <w:p w14:paraId="36D11EE9" w14:textId="1CCD0AE1" w:rsidR="00E25CBE" w:rsidRPr="00E25CBE" w:rsidRDefault="00E25CBE" w:rsidP="00E25CBE">
      <w:pPr>
        <w:spacing w:before="120" w:after="0"/>
        <w:rPr>
          <w:rFonts w:cstheme="minorHAnsi"/>
          <w:b/>
          <w:sz w:val="20"/>
          <w:szCs w:val="20"/>
        </w:rPr>
      </w:pPr>
      <w:r w:rsidRPr="00E25CBE">
        <w:rPr>
          <w:rFonts w:cstheme="minorHAnsi"/>
          <w:b/>
          <w:sz w:val="20"/>
          <w:szCs w:val="20"/>
        </w:rPr>
        <w:t xml:space="preserve">Other Safety Measures (e.g., </w:t>
      </w:r>
      <w:r w:rsidR="00A8334C">
        <w:rPr>
          <w:rFonts w:cstheme="minorHAnsi"/>
          <w:b/>
          <w:sz w:val="20"/>
          <w:szCs w:val="20"/>
        </w:rPr>
        <w:t xml:space="preserve">additional </w:t>
      </w:r>
      <w:r w:rsidRPr="00E25CBE">
        <w:rPr>
          <w:rFonts w:cstheme="minorHAnsi"/>
          <w:b/>
          <w:sz w:val="20"/>
          <w:szCs w:val="20"/>
        </w:rPr>
        <w:t xml:space="preserve">procedures, </w:t>
      </w:r>
      <w:r w:rsidR="00991822">
        <w:rPr>
          <w:rFonts w:cstheme="minorHAnsi"/>
          <w:b/>
          <w:sz w:val="20"/>
          <w:szCs w:val="20"/>
        </w:rPr>
        <w:t xml:space="preserve">optional actions, </w:t>
      </w:r>
      <w:r w:rsidR="00A8334C">
        <w:rPr>
          <w:rFonts w:cstheme="minorHAnsi"/>
          <w:b/>
          <w:sz w:val="20"/>
          <w:szCs w:val="20"/>
        </w:rPr>
        <w:t>support resources</w:t>
      </w:r>
      <w:r w:rsidR="00991822">
        <w:rPr>
          <w:rFonts w:cstheme="minorHAnsi"/>
          <w:b/>
          <w:sz w:val="20"/>
          <w:szCs w:val="20"/>
        </w:rPr>
        <w:t>,</w:t>
      </w:r>
      <w:r w:rsidR="00A8334C">
        <w:rPr>
          <w:rFonts w:cstheme="minorHAnsi"/>
          <w:b/>
          <w:sz w:val="20"/>
          <w:szCs w:val="20"/>
        </w:rPr>
        <w:t xml:space="preserve"> </w:t>
      </w:r>
      <w:r w:rsidRPr="00E25CBE">
        <w:rPr>
          <w:rFonts w:cstheme="minorHAnsi"/>
          <w:b/>
          <w:sz w:val="20"/>
          <w:szCs w:val="20"/>
        </w:rPr>
        <w:t>etc.)</w:t>
      </w:r>
    </w:p>
    <w:tbl>
      <w:tblPr>
        <w:tblStyle w:val="TableGrid"/>
        <w:tblW w:w="0" w:type="auto"/>
        <w:tblLook w:val="04A0" w:firstRow="1" w:lastRow="0" w:firstColumn="1" w:lastColumn="0" w:noHBand="0" w:noVBand="1"/>
      </w:tblPr>
      <w:tblGrid>
        <w:gridCol w:w="10448"/>
      </w:tblGrid>
      <w:tr w:rsidR="00E25CBE" w:rsidRPr="00E25CBE" w14:paraId="11D09746" w14:textId="77777777" w:rsidTr="00E25CBE">
        <w:trPr>
          <w:trHeight w:val="489"/>
        </w:trPr>
        <w:tc>
          <w:tcPr>
            <w:tcW w:w="10448" w:type="dxa"/>
          </w:tcPr>
          <w:p w14:paraId="107723EA" w14:textId="77777777" w:rsidR="00E25CBE" w:rsidRDefault="00E25CBE" w:rsidP="00A61D53">
            <w:pPr>
              <w:rPr>
                <w:rFonts w:asciiTheme="minorHAnsi" w:hAnsiTheme="minorHAnsi" w:cstheme="minorHAnsi"/>
                <w:sz w:val="20"/>
                <w:szCs w:val="20"/>
              </w:rPr>
            </w:pPr>
          </w:p>
          <w:p w14:paraId="047328D4" w14:textId="77777777" w:rsidR="00E25CBE" w:rsidRDefault="00E25CBE" w:rsidP="00A61D53">
            <w:pPr>
              <w:rPr>
                <w:rFonts w:asciiTheme="minorHAnsi" w:hAnsiTheme="minorHAnsi" w:cstheme="minorHAnsi"/>
                <w:sz w:val="20"/>
                <w:szCs w:val="20"/>
              </w:rPr>
            </w:pPr>
          </w:p>
          <w:p w14:paraId="6FAAAC33" w14:textId="3801E973" w:rsidR="00D438F2" w:rsidRDefault="00D438F2" w:rsidP="00A61D53">
            <w:pPr>
              <w:rPr>
                <w:rFonts w:asciiTheme="minorHAnsi" w:hAnsiTheme="minorHAnsi" w:cstheme="minorHAnsi"/>
                <w:sz w:val="20"/>
                <w:szCs w:val="20"/>
              </w:rPr>
            </w:pPr>
          </w:p>
          <w:p w14:paraId="3C65BDC4" w14:textId="262DCBA4" w:rsidR="00160F75" w:rsidRDefault="00160F75" w:rsidP="00A61D53">
            <w:pPr>
              <w:rPr>
                <w:rFonts w:asciiTheme="minorHAnsi" w:hAnsiTheme="minorHAnsi" w:cstheme="minorHAnsi"/>
                <w:sz w:val="20"/>
                <w:szCs w:val="20"/>
              </w:rPr>
            </w:pPr>
          </w:p>
          <w:p w14:paraId="45EA1856" w14:textId="40B47934" w:rsidR="00160F75" w:rsidRDefault="00160F75" w:rsidP="00A61D53">
            <w:pPr>
              <w:rPr>
                <w:rFonts w:asciiTheme="minorHAnsi" w:hAnsiTheme="minorHAnsi" w:cstheme="minorHAnsi"/>
                <w:sz w:val="20"/>
                <w:szCs w:val="20"/>
              </w:rPr>
            </w:pPr>
          </w:p>
          <w:p w14:paraId="669A9130" w14:textId="77777777" w:rsidR="00160F75" w:rsidRDefault="00160F75" w:rsidP="00A61D53">
            <w:pPr>
              <w:rPr>
                <w:rFonts w:asciiTheme="minorHAnsi" w:hAnsiTheme="minorHAnsi" w:cstheme="minorHAnsi"/>
                <w:sz w:val="20"/>
                <w:szCs w:val="20"/>
              </w:rPr>
            </w:pPr>
          </w:p>
          <w:p w14:paraId="03D5397F" w14:textId="77777777" w:rsidR="00D438F2" w:rsidRDefault="00D438F2" w:rsidP="00A61D53">
            <w:pPr>
              <w:rPr>
                <w:rFonts w:asciiTheme="minorHAnsi" w:hAnsiTheme="minorHAnsi" w:cstheme="minorHAnsi"/>
                <w:sz w:val="20"/>
                <w:szCs w:val="20"/>
              </w:rPr>
            </w:pPr>
          </w:p>
          <w:p w14:paraId="45A97A96" w14:textId="019D1FAF" w:rsidR="00D438F2" w:rsidRPr="00E25CBE" w:rsidRDefault="00D438F2" w:rsidP="00A61D53">
            <w:pPr>
              <w:rPr>
                <w:rFonts w:asciiTheme="minorHAnsi" w:hAnsiTheme="minorHAnsi" w:cstheme="minorHAnsi"/>
                <w:sz w:val="20"/>
                <w:szCs w:val="20"/>
              </w:rPr>
            </w:pPr>
          </w:p>
        </w:tc>
      </w:tr>
    </w:tbl>
    <w:p w14:paraId="020242FD" w14:textId="5C686CE4" w:rsidR="00444A5F" w:rsidRDefault="00444A5F" w:rsidP="00B34CEF">
      <w:pPr>
        <w:spacing w:after="0"/>
        <w:rPr>
          <w:rFonts w:cstheme="minorHAnsi"/>
          <w:b/>
          <w:sz w:val="24"/>
          <w:szCs w:val="20"/>
          <w:u w:val="single"/>
        </w:rPr>
      </w:pPr>
    </w:p>
    <w:p w14:paraId="3867C7BA" w14:textId="6004AACE" w:rsidR="00B34CEF" w:rsidRPr="00E25CBE" w:rsidRDefault="00444A5F" w:rsidP="00444A5F">
      <w:pPr>
        <w:rPr>
          <w:rFonts w:cstheme="minorHAnsi"/>
          <w:b/>
          <w:sz w:val="24"/>
          <w:szCs w:val="20"/>
          <w:u w:val="single"/>
        </w:rPr>
      </w:pPr>
      <w:r>
        <w:rPr>
          <w:rFonts w:cstheme="minorHAnsi"/>
          <w:b/>
          <w:sz w:val="24"/>
          <w:szCs w:val="20"/>
          <w:u w:val="single"/>
        </w:rPr>
        <w:br w:type="page"/>
      </w:r>
      <w:r w:rsidR="00B34CEF">
        <w:rPr>
          <w:rFonts w:cstheme="minorHAnsi"/>
          <w:b/>
          <w:sz w:val="24"/>
          <w:szCs w:val="20"/>
          <w:u w:val="single"/>
        </w:rPr>
        <w:lastRenderedPageBreak/>
        <w:t>EMERGENCY RESPONSE PROCEDURES</w:t>
      </w:r>
      <w:r w:rsidR="00691895" w:rsidRPr="00691895">
        <w:rPr>
          <w:rFonts w:cstheme="minorHAnsi"/>
          <w:b/>
          <w:bCs/>
          <w:sz w:val="24"/>
          <w:szCs w:val="24"/>
        </w:rPr>
        <w:t xml:space="preserve"> </w:t>
      </w:r>
      <w:r w:rsidR="00691895" w:rsidRPr="00691895">
        <w:rPr>
          <w:rFonts w:cstheme="minorHAnsi"/>
          <w:sz w:val="24"/>
          <w:szCs w:val="24"/>
        </w:rPr>
        <w:t>(</w:t>
      </w:r>
      <w:r w:rsidR="00691895" w:rsidRPr="00691895">
        <w:rPr>
          <w:rFonts w:cstheme="minorHAnsi"/>
          <w:color w:val="C72128"/>
          <w:sz w:val="24"/>
          <w:szCs w:val="24"/>
        </w:rPr>
        <w:t>*Required</w:t>
      </w:r>
      <w:r w:rsidR="00DF7777">
        <w:rPr>
          <w:rFonts w:cstheme="minorHAnsi"/>
          <w:sz w:val="24"/>
          <w:szCs w:val="24"/>
        </w:rPr>
        <w:t xml:space="preserve">, write </w:t>
      </w:r>
      <w:r w:rsidR="00DF7777" w:rsidRPr="00DF7777">
        <w:rPr>
          <w:rFonts w:cstheme="minorHAnsi"/>
          <w:color w:val="000000" w:themeColor="text1"/>
          <w:sz w:val="24"/>
          <w:szCs w:val="24"/>
        </w:rPr>
        <w:t>N/A for fields not applicable to your research</w:t>
      </w:r>
      <w:r w:rsidR="00691895" w:rsidRPr="00691895">
        <w:rPr>
          <w:rFonts w:cstheme="minorHAnsi"/>
          <w:sz w:val="24"/>
          <w:szCs w:val="24"/>
        </w:rPr>
        <w:t>)</w:t>
      </w:r>
    </w:p>
    <w:p w14:paraId="53E5F6A0" w14:textId="2D514EDF" w:rsidR="00CB2DEF" w:rsidRPr="00552C3C" w:rsidRDefault="00CB2DEF" w:rsidP="00CB2DEF">
      <w:pPr>
        <w:spacing w:before="120" w:after="0"/>
        <w:rPr>
          <w:b/>
          <w:sz w:val="20"/>
          <w:szCs w:val="20"/>
        </w:rPr>
      </w:pPr>
      <w:r w:rsidRPr="00552C3C">
        <w:rPr>
          <w:b/>
          <w:sz w:val="20"/>
          <w:szCs w:val="20"/>
        </w:rPr>
        <w:t>Team Member Expectations</w:t>
      </w:r>
      <w:r w:rsidR="00991822">
        <w:rPr>
          <w:b/>
          <w:sz w:val="20"/>
          <w:szCs w:val="20"/>
        </w:rPr>
        <w:t xml:space="preserve"> During Emergencies</w:t>
      </w:r>
    </w:p>
    <w:tbl>
      <w:tblPr>
        <w:tblStyle w:val="TableGrid"/>
        <w:tblW w:w="10448" w:type="dxa"/>
        <w:tblLook w:val="04A0" w:firstRow="1" w:lastRow="0" w:firstColumn="1" w:lastColumn="0" w:noHBand="0" w:noVBand="1"/>
      </w:tblPr>
      <w:tblGrid>
        <w:gridCol w:w="10448"/>
      </w:tblGrid>
      <w:tr w:rsidR="00CB2DEF" w:rsidRPr="00552C3C" w14:paraId="38438229" w14:textId="77777777" w:rsidTr="00B34CEF">
        <w:trPr>
          <w:trHeight w:val="359"/>
        </w:trPr>
        <w:tc>
          <w:tcPr>
            <w:tcW w:w="10448" w:type="dxa"/>
          </w:tcPr>
          <w:p w14:paraId="598BE258" w14:textId="77777777" w:rsidR="00CB2DEF" w:rsidRDefault="00CB2DEF" w:rsidP="00AD6312">
            <w:pPr>
              <w:rPr>
                <w:rFonts w:asciiTheme="minorHAnsi" w:hAnsiTheme="minorHAnsi"/>
                <w:sz w:val="20"/>
                <w:szCs w:val="20"/>
              </w:rPr>
            </w:pPr>
          </w:p>
          <w:p w14:paraId="46E0282A" w14:textId="77777777" w:rsidR="00B47B85" w:rsidRDefault="00B47B85" w:rsidP="00AD6312">
            <w:pPr>
              <w:rPr>
                <w:rFonts w:asciiTheme="minorHAnsi" w:hAnsiTheme="minorHAnsi"/>
                <w:sz w:val="20"/>
                <w:szCs w:val="20"/>
              </w:rPr>
            </w:pPr>
          </w:p>
          <w:p w14:paraId="2201C085" w14:textId="52C0BB59" w:rsidR="00160F75" w:rsidRPr="00552C3C" w:rsidRDefault="00160F75" w:rsidP="00AD6312">
            <w:pPr>
              <w:rPr>
                <w:rFonts w:asciiTheme="minorHAnsi" w:hAnsiTheme="minorHAnsi"/>
                <w:sz w:val="20"/>
                <w:szCs w:val="20"/>
              </w:rPr>
            </w:pPr>
          </w:p>
        </w:tc>
      </w:tr>
    </w:tbl>
    <w:p w14:paraId="10E5428D" w14:textId="77777777" w:rsidR="00CB2DEF" w:rsidRPr="00552C3C" w:rsidRDefault="00CB2DEF" w:rsidP="00CB2DEF">
      <w:pPr>
        <w:spacing w:before="120" w:after="0"/>
        <w:rPr>
          <w:b/>
          <w:sz w:val="20"/>
          <w:szCs w:val="20"/>
        </w:rPr>
      </w:pPr>
      <w:r w:rsidRPr="00552C3C">
        <w:rPr>
          <w:b/>
          <w:sz w:val="20"/>
          <w:szCs w:val="20"/>
        </w:rPr>
        <w:t>Emergency Communication Instructions</w:t>
      </w:r>
    </w:p>
    <w:tbl>
      <w:tblPr>
        <w:tblStyle w:val="TableGrid"/>
        <w:tblW w:w="10448" w:type="dxa"/>
        <w:tblLook w:val="04A0" w:firstRow="1" w:lastRow="0" w:firstColumn="1" w:lastColumn="0" w:noHBand="0" w:noVBand="1"/>
      </w:tblPr>
      <w:tblGrid>
        <w:gridCol w:w="10448"/>
      </w:tblGrid>
      <w:tr w:rsidR="00CB2DEF" w:rsidRPr="00552C3C" w14:paraId="01FB41D7" w14:textId="77777777" w:rsidTr="00B34CEF">
        <w:trPr>
          <w:trHeight w:val="377"/>
        </w:trPr>
        <w:tc>
          <w:tcPr>
            <w:tcW w:w="10448" w:type="dxa"/>
          </w:tcPr>
          <w:p w14:paraId="03830F6D" w14:textId="77777777" w:rsidR="00CB2DEF" w:rsidRDefault="00CB2DEF" w:rsidP="00AD6312">
            <w:pPr>
              <w:rPr>
                <w:rFonts w:asciiTheme="minorHAnsi" w:hAnsiTheme="minorHAnsi"/>
                <w:sz w:val="20"/>
                <w:szCs w:val="20"/>
              </w:rPr>
            </w:pPr>
          </w:p>
          <w:p w14:paraId="41A6254D" w14:textId="77777777" w:rsidR="00B47B85" w:rsidRDefault="00B47B85" w:rsidP="00AD6312">
            <w:pPr>
              <w:rPr>
                <w:rFonts w:asciiTheme="minorHAnsi" w:hAnsiTheme="minorHAnsi"/>
                <w:sz w:val="20"/>
                <w:szCs w:val="20"/>
              </w:rPr>
            </w:pPr>
          </w:p>
          <w:p w14:paraId="42FD1429" w14:textId="1DF1CFCB" w:rsidR="00160F75" w:rsidRPr="00552C3C" w:rsidRDefault="00160F75" w:rsidP="00AD6312">
            <w:pPr>
              <w:rPr>
                <w:rFonts w:asciiTheme="minorHAnsi" w:hAnsiTheme="minorHAnsi"/>
                <w:sz w:val="20"/>
                <w:szCs w:val="20"/>
              </w:rPr>
            </w:pPr>
          </w:p>
        </w:tc>
      </w:tr>
    </w:tbl>
    <w:p w14:paraId="1F197986" w14:textId="77777777" w:rsidR="00CB2DEF" w:rsidRPr="00552C3C" w:rsidRDefault="00CB2DEF" w:rsidP="00CB2DEF">
      <w:pPr>
        <w:spacing w:before="120" w:after="0"/>
        <w:rPr>
          <w:b/>
          <w:sz w:val="20"/>
          <w:szCs w:val="20"/>
        </w:rPr>
      </w:pPr>
      <w:r w:rsidRPr="00552C3C">
        <w:rPr>
          <w:b/>
          <w:sz w:val="20"/>
          <w:szCs w:val="20"/>
        </w:rPr>
        <w:t>Rally Points</w:t>
      </w:r>
    </w:p>
    <w:tbl>
      <w:tblPr>
        <w:tblStyle w:val="TableGrid"/>
        <w:tblW w:w="10448" w:type="dxa"/>
        <w:tblLook w:val="04A0" w:firstRow="1" w:lastRow="0" w:firstColumn="1" w:lastColumn="0" w:noHBand="0" w:noVBand="1"/>
      </w:tblPr>
      <w:tblGrid>
        <w:gridCol w:w="10448"/>
      </w:tblGrid>
      <w:tr w:rsidR="00CB2DEF" w:rsidRPr="00552C3C" w14:paraId="5598BDD7" w14:textId="77777777" w:rsidTr="00AD6312">
        <w:trPr>
          <w:trHeight w:val="359"/>
        </w:trPr>
        <w:tc>
          <w:tcPr>
            <w:tcW w:w="10448" w:type="dxa"/>
          </w:tcPr>
          <w:p w14:paraId="7A83E435" w14:textId="254A5ECA" w:rsidR="00CB2DEF" w:rsidRDefault="00CB2DEF" w:rsidP="00AD6312">
            <w:pPr>
              <w:rPr>
                <w:rFonts w:asciiTheme="minorHAnsi" w:hAnsiTheme="minorHAnsi"/>
                <w:sz w:val="20"/>
                <w:szCs w:val="20"/>
              </w:rPr>
            </w:pPr>
          </w:p>
          <w:p w14:paraId="312336D6" w14:textId="77777777" w:rsidR="00160F75" w:rsidRDefault="00160F75" w:rsidP="00AD6312">
            <w:pPr>
              <w:rPr>
                <w:rFonts w:asciiTheme="minorHAnsi" w:hAnsiTheme="minorHAnsi"/>
                <w:sz w:val="20"/>
                <w:szCs w:val="20"/>
              </w:rPr>
            </w:pPr>
          </w:p>
          <w:p w14:paraId="2F57C7CD" w14:textId="55F386B6" w:rsidR="00B47B85" w:rsidRPr="00552C3C" w:rsidRDefault="00B47B85" w:rsidP="00AD6312">
            <w:pPr>
              <w:rPr>
                <w:rFonts w:asciiTheme="minorHAnsi" w:hAnsiTheme="minorHAnsi"/>
                <w:sz w:val="20"/>
                <w:szCs w:val="20"/>
              </w:rPr>
            </w:pPr>
          </w:p>
        </w:tc>
      </w:tr>
    </w:tbl>
    <w:p w14:paraId="5FB7CE0D" w14:textId="77777777" w:rsidR="00CB2DEF" w:rsidRPr="00552C3C" w:rsidRDefault="00CB2DEF" w:rsidP="00CB2DEF">
      <w:pPr>
        <w:spacing w:before="120" w:after="0"/>
        <w:rPr>
          <w:b/>
          <w:sz w:val="20"/>
          <w:szCs w:val="20"/>
        </w:rPr>
      </w:pPr>
      <w:r w:rsidRPr="00552C3C">
        <w:rPr>
          <w:b/>
          <w:sz w:val="20"/>
          <w:szCs w:val="20"/>
        </w:rPr>
        <w:t>First Aid Kit Location</w:t>
      </w:r>
    </w:p>
    <w:tbl>
      <w:tblPr>
        <w:tblStyle w:val="TableGrid"/>
        <w:tblW w:w="10448" w:type="dxa"/>
        <w:tblLook w:val="04A0" w:firstRow="1" w:lastRow="0" w:firstColumn="1" w:lastColumn="0" w:noHBand="0" w:noVBand="1"/>
      </w:tblPr>
      <w:tblGrid>
        <w:gridCol w:w="10448"/>
      </w:tblGrid>
      <w:tr w:rsidR="00CB2DEF" w:rsidRPr="00552C3C" w14:paraId="2ECC7901" w14:textId="77777777" w:rsidTr="00AD6312">
        <w:trPr>
          <w:trHeight w:val="359"/>
        </w:trPr>
        <w:tc>
          <w:tcPr>
            <w:tcW w:w="10448" w:type="dxa"/>
          </w:tcPr>
          <w:p w14:paraId="38DAFCD7" w14:textId="77777777" w:rsidR="00CB2DEF" w:rsidRDefault="00CB2DEF" w:rsidP="00AD6312">
            <w:pPr>
              <w:rPr>
                <w:rFonts w:asciiTheme="minorHAnsi" w:hAnsiTheme="minorHAnsi"/>
                <w:sz w:val="20"/>
                <w:szCs w:val="20"/>
              </w:rPr>
            </w:pPr>
          </w:p>
          <w:p w14:paraId="249FE614" w14:textId="77777777" w:rsidR="00B47B85" w:rsidRDefault="00B47B85" w:rsidP="00AD6312">
            <w:pPr>
              <w:rPr>
                <w:rFonts w:asciiTheme="minorHAnsi" w:hAnsiTheme="minorHAnsi"/>
                <w:sz w:val="20"/>
                <w:szCs w:val="20"/>
              </w:rPr>
            </w:pPr>
          </w:p>
          <w:p w14:paraId="2968A69C" w14:textId="5D947D83" w:rsidR="00160F75" w:rsidRPr="00552C3C" w:rsidRDefault="00160F75" w:rsidP="00AD6312">
            <w:pPr>
              <w:rPr>
                <w:rFonts w:asciiTheme="minorHAnsi" w:hAnsiTheme="minorHAnsi"/>
                <w:sz w:val="20"/>
                <w:szCs w:val="20"/>
              </w:rPr>
            </w:pPr>
          </w:p>
        </w:tc>
      </w:tr>
    </w:tbl>
    <w:p w14:paraId="754AD607" w14:textId="77678A27" w:rsidR="00CB2DEF" w:rsidRPr="00552C3C" w:rsidRDefault="00CB2DEF" w:rsidP="00CB2DEF">
      <w:pPr>
        <w:spacing w:before="120" w:after="0"/>
        <w:rPr>
          <w:b/>
          <w:sz w:val="20"/>
          <w:szCs w:val="20"/>
        </w:rPr>
      </w:pPr>
      <w:r w:rsidRPr="00552C3C">
        <w:rPr>
          <w:b/>
          <w:sz w:val="20"/>
          <w:szCs w:val="20"/>
        </w:rPr>
        <w:t>Situational Response Instructions</w:t>
      </w:r>
      <w:r w:rsidR="00B66110">
        <w:rPr>
          <w:b/>
          <w:sz w:val="20"/>
          <w:szCs w:val="20"/>
        </w:rPr>
        <w:t xml:space="preserve"> </w:t>
      </w:r>
    </w:p>
    <w:tbl>
      <w:tblPr>
        <w:tblStyle w:val="TableGrid"/>
        <w:tblW w:w="0" w:type="auto"/>
        <w:tblLook w:val="04A0" w:firstRow="1" w:lastRow="0" w:firstColumn="1" w:lastColumn="0" w:noHBand="0" w:noVBand="1"/>
      </w:tblPr>
      <w:tblGrid>
        <w:gridCol w:w="5224"/>
        <w:gridCol w:w="5224"/>
      </w:tblGrid>
      <w:tr w:rsidR="00CB2DEF" w:rsidRPr="00552C3C" w14:paraId="5E141101" w14:textId="77777777" w:rsidTr="00BF57BE">
        <w:trPr>
          <w:trHeight w:val="276"/>
        </w:trPr>
        <w:tc>
          <w:tcPr>
            <w:tcW w:w="5224" w:type="dxa"/>
            <w:shd w:val="clear" w:color="auto" w:fill="C7C8CA"/>
          </w:tcPr>
          <w:p w14:paraId="5301D35C" w14:textId="77777777" w:rsidR="00CB2DEF" w:rsidRPr="00552C3C" w:rsidRDefault="00CB2DEF" w:rsidP="00AD6312">
            <w:pPr>
              <w:tabs>
                <w:tab w:val="left" w:pos="5700"/>
              </w:tabs>
              <w:jc w:val="center"/>
              <w:rPr>
                <w:rFonts w:asciiTheme="minorHAnsi" w:hAnsiTheme="minorHAnsi"/>
                <w:b/>
                <w:sz w:val="20"/>
                <w:szCs w:val="20"/>
              </w:rPr>
            </w:pPr>
            <w:r w:rsidRPr="00552C3C">
              <w:rPr>
                <w:rFonts w:asciiTheme="minorHAnsi" w:hAnsiTheme="minorHAnsi"/>
                <w:b/>
                <w:sz w:val="20"/>
                <w:szCs w:val="20"/>
              </w:rPr>
              <w:t>Situation</w:t>
            </w:r>
          </w:p>
        </w:tc>
        <w:tc>
          <w:tcPr>
            <w:tcW w:w="5224" w:type="dxa"/>
            <w:shd w:val="clear" w:color="auto" w:fill="C7C8CA"/>
          </w:tcPr>
          <w:p w14:paraId="08166457" w14:textId="77777777" w:rsidR="00CB2DEF" w:rsidRPr="00552C3C" w:rsidRDefault="00CB2DEF" w:rsidP="00AD6312">
            <w:pPr>
              <w:tabs>
                <w:tab w:val="left" w:pos="5700"/>
              </w:tabs>
              <w:jc w:val="center"/>
              <w:rPr>
                <w:rFonts w:asciiTheme="minorHAnsi" w:hAnsiTheme="minorHAnsi"/>
                <w:b/>
                <w:sz w:val="20"/>
                <w:szCs w:val="20"/>
              </w:rPr>
            </w:pPr>
            <w:r w:rsidRPr="00552C3C">
              <w:rPr>
                <w:rFonts w:asciiTheme="minorHAnsi" w:hAnsiTheme="minorHAnsi"/>
                <w:b/>
                <w:sz w:val="20"/>
                <w:szCs w:val="20"/>
              </w:rPr>
              <w:t>Response</w:t>
            </w:r>
          </w:p>
        </w:tc>
      </w:tr>
      <w:tr w:rsidR="00CB2DEF" w:rsidRPr="00552C3C" w14:paraId="66ECA8CE" w14:textId="77777777" w:rsidTr="00AD6312">
        <w:trPr>
          <w:trHeight w:val="276"/>
        </w:trPr>
        <w:tc>
          <w:tcPr>
            <w:tcW w:w="5224" w:type="dxa"/>
          </w:tcPr>
          <w:p w14:paraId="42DD446E" w14:textId="77777777" w:rsidR="00CB2DEF" w:rsidRPr="00552C3C" w:rsidRDefault="00CB2DEF" w:rsidP="00AD6312">
            <w:pPr>
              <w:tabs>
                <w:tab w:val="left" w:pos="5700"/>
              </w:tabs>
              <w:jc w:val="center"/>
              <w:rPr>
                <w:rFonts w:asciiTheme="minorHAnsi" w:hAnsiTheme="minorHAnsi"/>
                <w:sz w:val="20"/>
                <w:szCs w:val="20"/>
              </w:rPr>
            </w:pPr>
            <w:r w:rsidRPr="00552C3C">
              <w:rPr>
                <w:rFonts w:asciiTheme="minorHAnsi" w:hAnsiTheme="minorHAnsi"/>
                <w:sz w:val="20"/>
                <w:szCs w:val="20"/>
              </w:rPr>
              <w:t>Vehicle Accident/Break Down</w:t>
            </w:r>
          </w:p>
        </w:tc>
        <w:tc>
          <w:tcPr>
            <w:tcW w:w="5224" w:type="dxa"/>
          </w:tcPr>
          <w:p w14:paraId="3D970D79" w14:textId="77777777" w:rsidR="00CB2DEF" w:rsidRPr="00552C3C" w:rsidRDefault="00CB2DEF" w:rsidP="00AD6312">
            <w:pPr>
              <w:tabs>
                <w:tab w:val="left" w:pos="5700"/>
              </w:tabs>
              <w:rPr>
                <w:rFonts w:asciiTheme="minorHAnsi" w:hAnsiTheme="minorHAnsi"/>
                <w:sz w:val="20"/>
                <w:szCs w:val="20"/>
              </w:rPr>
            </w:pPr>
          </w:p>
        </w:tc>
      </w:tr>
      <w:tr w:rsidR="00CB2DEF" w:rsidRPr="00552C3C" w14:paraId="4A7E0324" w14:textId="77777777" w:rsidTr="00AD6312">
        <w:trPr>
          <w:trHeight w:val="276"/>
        </w:trPr>
        <w:tc>
          <w:tcPr>
            <w:tcW w:w="5224" w:type="dxa"/>
          </w:tcPr>
          <w:p w14:paraId="2014DC7A" w14:textId="77777777" w:rsidR="00CB2DEF" w:rsidRPr="00552C3C" w:rsidRDefault="00CB2DEF" w:rsidP="00AD6312">
            <w:pPr>
              <w:tabs>
                <w:tab w:val="left" w:pos="5700"/>
              </w:tabs>
              <w:jc w:val="center"/>
              <w:rPr>
                <w:rFonts w:asciiTheme="minorHAnsi" w:hAnsiTheme="minorHAnsi"/>
                <w:sz w:val="20"/>
                <w:szCs w:val="20"/>
              </w:rPr>
            </w:pPr>
            <w:r w:rsidRPr="00552C3C">
              <w:rPr>
                <w:rFonts w:asciiTheme="minorHAnsi" w:hAnsiTheme="minorHAnsi"/>
                <w:sz w:val="20"/>
                <w:szCs w:val="20"/>
              </w:rPr>
              <w:t>First Aid</w:t>
            </w:r>
          </w:p>
        </w:tc>
        <w:tc>
          <w:tcPr>
            <w:tcW w:w="5224" w:type="dxa"/>
          </w:tcPr>
          <w:p w14:paraId="5B5AEE8A" w14:textId="77777777" w:rsidR="00CB2DEF" w:rsidRPr="00552C3C" w:rsidRDefault="00CB2DEF" w:rsidP="00AD6312">
            <w:pPr>
              <w:tabs>
                <w:tab w:val="left" w:pos="5700"/>
              </w:tabs>
              <w:rPr>
                <w:rFonts w:asciiTheme="minorHAnsi" w:hAnsiTheme="minorHAnsi"/>
                <w:sz w:val="20"/>
                <w:szCs w:val="20"/>
              </w:rPr>
            </w:pPr>
          </w:p>
        </w:tc>
      </w:tr>
      <w:tr w:rsidR="00CB2DEF" w:rsidRPr="00552C3C" w14:paraId="1CDA5775" w14:textId="77777777" w:rsidTr="00AD6312">
        <w:trPr>
          <w:trHeight w:val="276"/>
        </w:trPr>
        <w:tc>
          <w:tcPr>
            <w:tcW w:w="5224" w:type="dxa"/>
          </w:tcPr>
          <w:p w14:paraId="5F4B6234" w14:textId="77777777" w:rsidR="00CB2DEF" w:rsidRPr="00552C3C" w:rsidRDefault="00CB2DEF" w:rsidP="00AD6312">
            <w:pPr>
              <w:tabs>
                <w:tab w:val="left" w:pos="5700"/>
              </w:tabs>
              <w:jc w:val="center"/>
              <w:rPr>
                <w:rFonts w:asciiTheme="minorHAnsi" w:hAnsiTheme="minorHAnsi"/>
                <w:sz w:val="20"/>
                <w:szCs w:val="20"/>
              </w:rPr>
            </w:pPr>
            <w:r w:rsidRPr="00552C3C">
              <w:rPr>
                <w:rFonts w:asciiTheme="minorHAnsi" w:hAnsiTheme="minorHAnsi"/>
                <w:sz w:val="20"/>
                <w:szCs w:val="20"/>
              </w:rPr>
              <w:t>Medical Emergency</w:t>
            </w:r>
          </w:p>
        </w:tc>
        <w:tc>
          <w:tcPr>
            <w:tcW w:w="5224" w:type="dxa"/>
          </w:tcPr>
          <w:p w14:paraId="6A0354D5" w14:textId="77777777" w:rsidR="00CB2DEF" w:rsidRPr="00552C3C" w:rsidRDefault="00CB2DEF" w:rsidP="00AD6312">
            <w:pPr>
              <w:tabs>
                <w:tab w:val="left" w:pos="5700"/>
              </w:tabs>
              <w:rPr>
                <w:rFonts w:asciiTheme="minorHAnsi" w:hAnsiTheme="minorHAnsi"/>
                <w:sz w:val="20"/>
                <w:szCs w:val="20"/>
              </w:rPr>
            </w:pPr>
          </w:p>
        </w:tc>
      </w:tr>
      <w:tr w:rsidR="00CB2DEF" w:rsidRPr="00552C3C" w14:paraId="5B6FF04B" w14:textId="77777777" w:rsidTr="00AD6312">
        <w:trPr>
          <w:trHeight w:val="256"/>
        </w:trPr>
        <w:tc>
          <w:tcPr>
            <w:tcW w:w="5224" w:type="dxa"/>
          </w:tcPr>
          <w:p w14:paraId="7F59E271" w14:textId="77777777" w:rsidR="00CB2DEF" w:rsidRPr="00552C3C" w:rsidRDefault="00CB2DEF" w:rsidP="00AD6312">
            <w:pPr>
              <w:tabs>
                <w:tab w:val="left" w:pos="5700"/>
              </w:tabs>
              <w:jc w:val="center"/>
              <w:rPr>
                <w:rFonts w:asciiTheme="minorHAnsi" w:hAnsiTheme="minorHAnsi"/>
                <w:sz w:val="20"/>
                <w:szCs w:val="20"/>
              </w:rPr>
            </w:pPr>
            <w:r w:rsidRPr="00552C3C">
              <w:rPr>
                <w:rFonts w:asciiTheme="minorHAnsi" w:hAnsiTheme="minorHAnsi"/>
                <w:sz w:val="20"/>
                <w:szCs w:val="20"/>
              </w:rPr>
              <w:t>Missing Person</w:t>
            </w:r>
          </w:p>
        </w:tc>
        <w:tc>
          <w:tcPr>
            <w:tcW w:w="5224" w:type="dxa"/>
          </w:tcPr>
          <w:p w14:paraId="3650F912" w14:textId="77777777" w:rsidR="00CB2DEF" w:rsidRPr="00552C3C" w:rsidRDefault="00CB2DEF" w:rsidP="00AD6312">
            <w:pPr>
              <w:tabs>
                <w:tab w:val="left" w:pos="5700"/>
              </w:tabs>
              <w:rPr>
                <w:rFonts w:asciiTheme="minorHAnsi" w:hAnsiTheme="minorHAnsi"/>
                <w:sz w:val="20"/>
                <w:szCs w:val="20"/>
              </w:rPr>
            </w:pPr>
          </w:p>
        </w:tc>
      </w:tr>
      <w:tr w:rsidR="00CB2DEF" w:rsidRPr="00552C3C" w14:paraId="5F6C9C56" w14:textId="77777777" w:rsidTr="00AD6312">
        <w:trPr>
          <w:trHeight w:val="276"/>
        </w:trPr>
        <w:tc>
          <w:tcPr>
            <w:tcW w:w="5224" w:type="dxa"/>
          </w:tcPr>
          <w:p w14:paraId="70625565" w14:textId="77777777" w:rsidR="00CB2DEF" w:rsidRPr="00552C3C" w:rsidRDefault="00CB2DEF" w:rsidP="00AD6312">
            <w:pPr>
              <w:tabs>
                <w:tab w:val="left" w:pos="5700"/>
              </w:tabs>
              <w:jc w:val="center"/>
              <w:rPr>
                <w:rFonts w:asciiTheme="minorHAnsi" w:hAnsiTheme="minorHAnsi"/>
                <w:sz w:val="20"/>
                <w:szCs w:val="20"/>
              </w:rPr>
            </w:pPr>
            <w:r w:rsidRPr="00552C3C">
              <w:rPr>
                <w:rFonts w:asciiTheme="minorHAnsi" w:hAnsiTheme="minorHAnsi"/>
                <w:sz w:val="20"/>
                <w:szCs w:val="20"/>
              </w:rPr>
              <w:t>Rescue</w:t>
            </w:r>
          </w:p>
        </w:tc>
        <w:tc>
          <w:tcPr>
            <w:tcW w:w="5224" w:type="dxa"/>
          </w:tcPr>
          <w:p w14:paraId="0772EFF7" w14:textId="77777777" w:rsidR="00CB2DEF" w:rsidRPr="00552C3C" w:rsidRDefault="00CB2DEF" w:rsidP="00AD6312">
            <w:pPr>
              <w:tabs>
                <w:tab w:val="left" w:pos="5700"/>
              </w:tabs>
              <w:rPr>
                <w:rFonts w:asciiTheme="minorHAnsi" w:hAnsiTheme="minorHAnsi"/>
                <w:sz w:val="20"/>
                <w:szCs w:val="20"/>
              </w:rPr>
            </w:pPr>
          </w:p>
        </w:tc>
      </w:tr>
      <w:tr w:rsidR="00CB2DEF" w:rsidRPr="00552C3C" w14:paraId="031827B5" w14:textId="77777777" w:rsidTr="00AD6312">
        <w:trPr>
          <w:trHeight w:val="276"/>
        </w:trPr>
        <w:tc>
          <w:tcPr>
            <w:tcW w:w="5224" w:type="dxa"/>
          </w:tcPr>
          <w:p w14:paraId="64B685A1" w14:textId="77777777" w:rsidR="00CB2DEF" w:rsidRPr="00552C3C" w:rsidRDefault="00CB2DEF" w:rsidP="00AD6312">
            <w:pPr>
              <w:tabs>
                <w:tab w:val="left" w:pos="5700"/>
              </w:tabs>
              <w:jc w:val="center"/>
              <w:rPr>
                <w:rFonts w:asciiTheme="minorHAnsi" w:hAnsiTheme="minorHAnsi"/>
                <w:sz w:val="20"/>
                <w:szCs w:val="20"/>
              </w:rPr>
            </w:pPr>
            <w:r w:rsidRPr="00552C3C">
              <w:rPr>
                <w:rFonts w:asciiTheme="minorHAnsi" w:hAnsiTheme="minorHAnsi"/>
                <w:sz w:val="20"/>
                <w:szCs w:val="20"/>
              </w:rPr>
              <w:t>Legal/Government Authority</w:t>
            </w:r>
          </w:p>
        </w:tc>
        <w:tc>
          <w:tcPr>
            <w:tcW w:w="5224" w:type="dxa"/>
          </w:tcPr>
          <w:p w14:paraId="49314B07" w14:textId="77777777" w:rsidR="00CB2DEF" w:rsidRPr="00552C3C" w:rsidRDefault="00CB2DEF" w:rsidP="00AD6312">
            <w:pPr>
              <w:tabs>
                <w:tab w:val="left" w:pos="5700"/>
              </w:tabs>
              <w:rPr>
                <w:rFonts w:asciiTheme="minorHAnsi" w:hAnsiTheme="minorHAnsi"/>
                <w:sz w:val="20"/>
                <w:szCs w:val="20"/>
              </w:rPr>
            </w:pPr>
          </w:p>
        </w:tc>
      </w:tr>
      <w:tr w:rsidR="00CB2DEF" w:rsidRPr="00552C3C" w14:paraId="10DE53CE" w14:textId="77777777" w:rsidTr="00AD6312">
        <w:trPr>
          <w:trHeight w:val="276"/>
        </w:trPr>
        <w:tc>
          <w:tcPr>
            <w:tcW w:w="5224" w:type="dxa"/>
          </w:tcPr>
          <w:p w14:paraId="50B80E43" w14:textId="77777777" w:rsidR="00CB2DEF" w:rsidRPr="00552C3C" w:rsidRDefault="00CB2DEF" w:rsidP="00AD6312">
            <w:pPr>
              <w:tabs>
                <w:tab w:val="left" w:pos="5700"/>
              </w:tabs>
              <w:jc w:val="center"/>
              <w:rPr>
                <w:rFonts w:asciiTheme="minorHAnsi" w:hAnsiTheme="minorHAnsi"/>
                <w:sz w:val="20"/>
                <w:szCs w:val="20"/>
              </w:rPr>
            </w:pPr>
            <w:r w:rsidRPr="00552C3C">
              <w:rPr>
                <w:rFonts w:asciiTheme="minorHAnsi" w:hAnsiTheme="minorHAnsi"/>
                <w:sz w:val="20"/>
                <w:szCs w:val="20"/>
              </w:rPr>
              <w:t>Natural Disaster/Civil Unrest</w:t>
            </w:r>
          </w:p>
        </w:tc>
        <w:tc>
          <w:tcPr>
            <w:tcW w:w="5224" w:type="dxa"/>
          </w:tcPr>
          <w:p w14:paraId="4008136F" w14:textId="77777777" w:rsidR="00CB2DEF" w:rsidRPr="00552C3C" w:rsidRDefault="00CB2DEF" w:rsidP="00AD6312">
            <w:pPr>
              <w:tabs>
                <w:tab w:val="left" w:pos="5700"/>
              </w:tabs>
              <w:rPr>
                <w:rFonts w:asciiTheme="minorHAnsi" w:hAnsiTheme="minorHAnsi"/>
                <w:sz w:val="20"/>
                <w:szCs w:val="20"/>
              </w:rPr>
            </w:pPr>
          </w:p>
        </w:tc>
      </w:tr>
      <w:tr w:rsidR="00CB2DEF" w:rsidRPr="00552C3C" w14:paraId="777FC1DA" w14:textId="77777777" w:rsidTr="00AD6312">
        <w:trPr>
          <w:trHeight w:val="276"/>
        </w:trPr>
        <w:tc>
          <w:tcPr>
            <w:tcW w:w="5224" w:type="dxa"/>
          </w:tcPr>
          <w:p w14:paraId="3C41CE71" w14:textId="77777777" w:rsidR="00CB2DEF" w:rsidRPr="00552C3C" w:rsidRDefault="00CB2DEF" w:rsidP="00AD6312">
            <w:pPr>
              <w:tabs>
                <w:tab w:val="left" w:pos="5700"/>
              </w:tabs>
              <w:jc w:val="center"/>
              <w:rPr>
                <w:rFonts w:asciiTheme="minorHAnsi" w:hAnsiTheme="minorHAnsi"/>
                <w:sz w:val="20"/>
                <w:szCs w:val="20"/>
              </w:rPr>
            </w:pPr>
            <w:r w:rsidRPr="00552C3C">
              <w:rPr>
                <w:rFonts w:asciiTheme="minorHAnsi" w:hAnsiTheme="minorHAnsi"/>
                <w:sz w:val="20"/>
                <w:szCs w:val="20"/>
              </w:rPr>
              <w:t>Other</w:t>
            </w:r>
          </w:p>
        </w:tc>
        <w:tc>
          <w:tcPr>
            <w:tcW w:w="5224" w:type="dxa"/>
          </w:tcPr>
          <w:p w14:paraId="43999F44" w14:textId="77777777" w:rsidR="00CB2DEF" w:rsidRPr="00552C3C" w:rsidRDefault="00CB2DEF" w:rsidP="00B34CEF">
            <w:pPr>
              <w:keepNext/>
              <w:tabs>
                <w:tab w:val="left" w:pos="5700"/>
              </w:tabs>
              <w:rPr>
                <w:rFonts w:asciiTheme="minorHAnsi" w:hAnsiTheme="minorHAnsi"/>
                <w:sz w:val="20"/>
                <w:szCs w:val="20"/>
              </w:rPr>
            </w:pPr>
          </w:p>
        </w:tc>
      </w:tr>
    </w:tbl>
    <w:p w14:paraId="7B3CB357" w14:textId="62CC704B" w:rsidR="00CB2DEF" w:rsidRDefault="00CB2DEF" w:rsidP="00FE7AA8">
      <w:pPr>
        <w:pStyle w:val="Caption"/>
        <w:rPr>
          <w:b/>
          <w:sz w:val="20"/>
          <w:szCs w:val="20"/>
        </w:rPr>
      </w:pPr>
    </w:p>
    <w:p w14:paraId="57FCD9E4" w14:textId="273FDB47" w:rsidR="00B66110" w:rsidRPr="00B66110" w:rsidRDefault="00B66110" w:rsidP="00B66110">
      <w:r w:rsidRPr="00DC5136">
        <w:rPr>
          <w:b/>
          <w:sz w:val="20"/>
          <w:szCs w:val="20"/>
        </w:rPr>
        <w:t xml:space="preserve">Emergency </w:t>
      </w:r>
      <w:r>
        <w:rPr>
          <w:b/>
          <w:sz w:val="20"/>
          <w:szCs w:val="20"/>
        </w:rPr>
        <w:t>Resource</w:t>
      </w:r>
      <w:r>
        <w:rPr>
          <w:b/>
          <w:sz w:val="20"/>
          <w:szCs w:val="20"/>
        </w:rPr>
        <w:t>/</w:t>
      </w:r>
      <w:r w:rsidRPr="00DC5136">
        <w:rPr>
          <w:b/>
          <w:sz w:val="20"/>
          <w:szCs w:val="20"/>
        </w:rPr>
        <w:t>Contact Information</w:t>
      </w:r>
    </w:p>
    <w:tbl>
      <w:tblPr>
        <w:tblStyle w:val="TableGrid"/>
        <w:tblW w:w="0" w:type="auto"/>
        <w:tblLook w:val="04A0" w:firstRow="1" w:lastRow="0" w:firstColumn="1" w:lastColumn="0" w:noHBand="0" w:noVBand="1"/>
      </w:tblPr>
      <w:tblGrid>
        <w:gridCol w:w="5224"/>
        <w:gridCol w:w="5224"/>
      </w:tblGrid>
      <w:tr w:rsidR="00FE7AA8" w:rsidRPr="00552C3C" w14:paraId="605A90B6" w14:textId="77777777" w:rsidTr="00BF57BE">
        <w:trPr>
          <w:trHeight w:val="277"/>
        </w:trPr>
        <w:tc>
          <w:tcPr>
            <w:tcW w:w="5224" w:type="dxa"/>
            <w:shd w:val="clear" w:color="auto" w:fill="C7C8CA"/>
          </w:tcPr>
          <w:p w14:paraId="6B9B6FDD" w14:textId="2F19AFF7" w:rsidR="00FE7AA8" w:rsidRPr="00975869" w:rsidRDefault="00E2170F" w:rsidP="00AD6312">
            <w:pPr>
              <w:jc w:val="center"/>
              <w:rPr>
                <w:rFonts w:asciiTheme="minorHAnsi" w:hAnsiTheme="minorHAnsi" w:cstheme="minorHAnsi"/>
                <w:b/>
                <w:bCs/>
                <w:sz w:val="20"/>
                <w:szCs w:val="20"/>
              </w:rPr>
            </w:pPr>
            <w:r w:rsidRPr="00975869">
              <w:rPr>
                <w:rFonts w:asciiTheme="minorHAnsi" w:hAnsiTheme="minorHAnsi" w:cstheme="minorHAnsi"/>
                <w:b/>
                <w:bCs/>
                <w:sz w:val="20"/>
                <w:szCs w:val="20"/>
              </w:rPr>
              <w:t>Emergency Resource</w:t>
            </w:r>
          </w:p>
        </w:tc>
        <w:tc>
          <w:tcPr>
            <w:tcW w:w="5224" w:type="dxa"/>
            <w:shd w:val="clear" w:color="auto" w:fill="C7C8CA"/>
          </w:tcPr>
          <w:p w14:paraId="451F6460" w14:textId="26709209" w:rsidR="00FE7AA8" w:rsidRPr="00975869" w:rsidRDefault="00FE7AA8" w:rsidP="00FE7AA8">
            <w:pPr>
              <w:jc w:val="center"/>
              <w:rPr>
                <w:rFonts w:asciiTheme="minorHAnsi" w:hAnsiTheme="minorHAnsi" w:cstheme="minorHAnsi"/>
                <w:b/>
                <w:bCs/>
                <w:sz w:val="20"/>
                <w:szCs w:val="20"/>
              </w:rPr>
            </w:pPr>
            <w:r w:rsidRPr="00975869">
              <w:rPr>
                <w:rFonts w:asciiTheme="minorHAnsi" w:hAnsiTheme="minorHAnsi" w:cstheme="minorHAnsi"/>
                <w:b/>
                <w:bCs/>
                <w:sz w:val="20"/>
                <w:szCs w:val="20"/>
              </w:rPr>
              <w:t>Contact Information</w:t>
            </w:r>
          </w:p>
        </w:tc>
      </w:tr>
      <w:tr w:rsidR="00CB2DEF" w:rsidRPr="00552C3C" w14:paraId="6CCA8044" w14:textId="77777777" w:rsidTr="00AD6312">
        <w:trPr>
          <w:trHeight w:val="277"/>
        </w:trPr>
        <w:tc>
          <w:tcPr>
            <w:tcW w:w="5224" w:type="dxa"/>
          </w:tcPr>
          <w:p w14:paraId="62B90737" w14:textId="77777777" w:rsidR="00CB2DEF" w:rsidRPr="00552C3C" w:rsidRDefault="00CB2DEF" w:rsidP="00AD6312">
            <w:pPr>
              <w:jc w:val="center"/>
              <w:rPr>
                <w:rFonts w:asciiTheme="minorHAnsi" w:hAnsiTheme="minorHAnsi"/>
                <w:sz w:val="20"/>
                <w:szCs w:val="20"/>
              </w:rPr>
            </w:pPr>
            <w:r w:rsidRPr="00552C3C">
              <w:rPr>
                <w:rFonts w:asciiTheme="minorHAnsi" w:hAnsiTheme="minorHAnsi"/>
                <w:sz w:val="20"/>
                <w:szCs w:val="20"/>
              </w:rPr>
              <w:t>Local Hospital Phone Number</w:t>
            </w:r>
          </w:p>
        </w:tc>
        <w:tc>
          <w:tcPr>
            <w:tcW w:w="5224" w:type="dxa"/>
          </w:tcPr>
          <w:p w14:paraId="6F56B77F" w14:textId="77777777" w:rsidR="00CB2DEF" w:rsidRPr="00552C3C" w:rsidRDefault="00CB2DEF" w:rsidP="00AD6312">
            <w:pPr>
              <w:rPr>
                <w:rFonts w:asciiTheme="minorHAnsi" w:hAnsiTheme="minorHAnsi"/>
                <w:sz w:val="20"/>
                <w:szCs w:val="20"/>
              </w:rPr>
            </w:pPr>
          </w:p>
        </w:tc>
      </w:tr>
      <w:tr w:rsidR="00CB2DEF" w:rsidRPr="00552C3C" w14:paraId="56C99FA3" w14:textId="77777777" w:rsidTr="00AD6312">
        <w:trPr>
          <w:trHeight w:val="277"/>
        </w:trPr>
        <w:tc>
          <w:tcPr>
            <w:tcW w:w="5224" w:type="dxa"/>
          </w:tcPr>
          <w:p w14:paraId="2FA797BB" w14:textId="77777777" w:rsidR="00CB2DEF" w:rsidRPr="00552C3C" w:rsidRDefault="00CB2DEF" w:rsidP="00AD6312">
            <w:pPr>
              <w:jc w:val="center"/>
              <w:rPr>
                <w:rFonts w:asciiTheme="minorHAnsi" w:hAnsiTheme="minorHAnsi"/>
                <w:sz w:val="20"/>
                <w:szCs w:val="20"/>
              </w:rPr>
            </w:pPr>
            <w:r w:rsidRPr="00552C3C">
              <w:rPr>
                <w:rFonts w:asciiTheme="minorHAnsi" w:hAnsiTheme="minorHAnsi"/>
                <w:sz w:val="20"/>
                <w:szCs w:val="20"/>
              </w:rPr>
              <w:t>Local Hospital Address</w:t>
            </w:r>
          </w:p>
        </w:tc>
        <w:tc>
          <w:tcPr>
            <w:tcW w:w="5224" w:type="dxa"/>
          </w:tcPr>
          <w:p w14:paraId="4B74B17B" w14:textId="77777777" w:rsidR="00CB2DEF" w:rsidRPr="00552C3C" w:rsidRDefault="00CB2DEF" w:rsidP="00AD6312">
            <w:pPr>
              <w:rPr>
                <w:rFonts w:asciiTheme="minorHAnsi" w:hAnsiTheme="minorHAnsi"/>
                <w:sz w:val="20"/>
                <w:szCs w:val="20"/>
              </w:rPr>
            </w:pPr>
          </w:p>
        </w:tc>
      </w:tr>
      <w:tr w:rsidR="00CB2DEF" w:rsidRPr="00552C3C" w14:paraId="479E2297" w14:textId="77777777" w:rsidTr="00AD6312">
        <w:trPr>
          <w:trHeight w:val="277"/>
        </w:trPr>
        <w:tc>
          <w:tcPr>
            <w:tcW w:w="5224" w:type="dxa"/>
          </w:tcPr>
          <w:p w14:paraId="0FFE15E5" w14:textId="77777777" w:rsidR="00CB2DEF" w:rsidRPr="00552C3C" w:rsidRDefault="00CB2DEF" w:rsidP="00AD6312">
            <w:pPr>
              <w:jc w:val="center"/>
              <w:rPr>
                <w:rFonts w:asciiTheme="minorHAnsi" w:hAnsiTheme="minorHAnsi"/>
                <w:sz w:val="20"/>
                <w:szCs w:val="20"/>
              </w:rPr>
            </w:pPr>
            <w:r w:rsidRPr="00552C3C">
              <w:rPr>
                <w:rFonts w:asciiTheme="minorHAnsi" w:hAnsiTheme="minorHAnsi"/>
                <w:sz w:val="20"/>
                <w:szCs w:val="20"/>
              </w:rPr>
              <w:t>Local Law Enforcement Number</w:t>
            </w:r>
          </w:p>
        </w:tc>
        <w:tc>
          <w:tcPr>
            <w:tcW w:w="5224" w:type="dxa"/>
          </w:tcPr>
          <w:p w14:paraId="219AB854" w14:textId="77777777" w:rsidR="00CB2DEF" w:rsidRPr="00552C3C" w:rsidRDefault="00CB2DEF" w:rsidP="00AD6312">
            <w:pPr>
              <w:rPr>
                <w:rFonts w:asciiTheme="minorHAnsi" w:hAnsiTheme="minorHAnsi"/>
                <w:sz w:val="20"/>
                <w:szCs w:val="20"/>
              </w:rPr>
            </w:pPr>
          </w:p>
        </w:tc>
      </w:tr>
      <w:tr w:rsidR="00CB2DEF" w:rsidRPr="00552C3C" w14:paraId="4D8ED72F" w14:textId="77777777" w:rsidTr="00AD6312">
        <w:trPr>
          <w:trHeight w:val="277"/>
        </w:trPr>
        <w:tc>
          <w:tcPr>
            <w:tcW w:w="5224" w:type="dxa"/>
          </w:tcPr>
          <w:p w14:paraId="18A1DDEA" w14:textId="77777777" w:rsidR="00CB2DEF" w:rsidRPr="00552C3C" w:rsidRDefault="00CB2DEF" w:rsidP="00AD6312">
            <w:pPr>
              <w:jc w:val="center"/>
              <w:rPr>
                <w:rFonts w:asciiTheme="minorHAnsi" w:hAnsiTheme="minorHAnsi"/>
                <w:sz w:val="20"/>
                <w:szCs w:val="20"/>
              </w:rPr>
            </w:pPr>
            <w:r w:rsidRPr="00552C3C">
              <w:rPr>
                <w:rFonts w:asciiTheme="minorHAnsi" w:hAnsiTheme="minorHAnsi"/>
                <w:sz w:val="20"/>
                <w:szCs w:val="20"/>
              </w:rPr>
              <w:t>Local Emergency Services Number (e.g., 911)</w:t>
            </w:r>
          </w:p>
        </w:tc>
        <w:tc>
          <w:tcPr>
            <w:tcW w:w="5224" w:type="dxa"/>
          </w:tcPr>
          <w:p w14:paraId="14CB126F" w14:textId="77777777" w:rsidR="00CB2DEF" w:rsidRPr="00552C3C" w:rsidRDefault="00CB2DEF" w:rsidP="00AD6312">
            <w:pPr>
              <w:rPr>
                <w:rFonts w:asciiTheme="minorHAnsi" w:hAnsiTheme="minorHAnsi"/>
                <w:sz w:val="20"/>
                <w:szCs w:val="20"/>
              </w:rPr>
            </w:pPr>
          </w:p>
        </w:tc>
      </w:tr>
      <w:tr w:rsidR="00CB2DEF" w:rsidRPr="00552C3C" w14:paraId="0F7EBB70" w14:textId="77777777" w:rsidTr="00AD6312">
        <w:trPr>
          <w:trHeight w:val="257"/>
        </w:trPr>
        <w:tc>
          <w:tcPr>
            <w:tcW w:w="5224" w:type="dxa"/>
          </w:tcPr>
          <w:p w14:paraId="7BE1FC03" w14:textId="77777777" w:rsidR="00CB2DEF" w:rsidRPr="00552C3C" w:rsidRDefault="00CB2DEF" w:rsidP="00AD6312">
            <w:pPr>
              <w:jc w:val="center"/>
              <w:rPr>
                <w:rFonts w:asciiTheme="minorHAnsi" w:hAnsiTheme="minorHAnsi"/>
                <w:sz w:val="20"/>
                <w:szCs w:val="20"/>
              </w:rPr>
            </w:pPr>
            <w:r w:rsidRPr="00552C3C">
              <w:rPr>
                <w:rFonts w:asciiTheme="minorHAnsi" w:hAnsiTheme="minorHAnsi"/>
                <w:sz w:val="20"/>
                <w:szCs w:val="20"/>
              </w:rPr>
              <w:t>Local Towing/Repair Shop Number</w:t>
            </w:r>
          </w:p>
        </w:tc>
        <w:tc>
          <w:tcPr>
            <w:tcW w:w="5224" w:type="dxa"/>
          </w:tcPr>
          <w:p w14:paraId="278E0C68" w14:textId="77777777" w:rsidR="00CB2DEF" w:rsidRPr="00552C3C" w:rsidRDefault="00CB2DEF" w:rsidP="00AD6312">
            <w:pPr>
              <w:rPr>
                <w:rFonts w:asciiTheme="minorHAnsi" w:hAnsiTheme="minorHAnsi"/>
                <w:sz w:val="20"/>
                <w:szCs w:val="20"/>
              </w:rPr>
            </w:pPr>
          </w:p>
        </w:tc>
      </w:tr>
      <w:tr w:rsidR="00CB2DEF" w:rsidRPr="00552C3C" w14:paraId="3264C1E9" w14:textId="77777777" w:rsidTr="00AD6312">
        <w:trPr>
          <w:trHeight w:val="277"/>
        </w:trPr>
        <w:tc>
          <w:tcPr>
            <w:tcW w:w="5224" w:type="dxa"/>
          </w:tcPr>
          <w:p w14:paraId="0BE9805F" w14:textId="77777777" w:rsidR="00CB2DEF" w:rsidRPr="00552C3C" w:rsidRDefault="00CB2DEF" w:rsidP="00AD6312">
            <w:pPr>
              <w:jc w:val="center"/>
              <w:rPr>
                <w:rFonts w:asciiTheme="minorHAnsi" w:hAnsiTheme="minorHAnsi"/>
                <w:sz w:val="20"/>
                <w:szCs w:val="20"/>
              </w:rPr>
            </w:pPr>
            <w:r w:rsidRPr="00552C3C">
              <w:rPr>
                <w:rFonts w:asciiTheme="minorHAnsi" w:hAnsiTheme="minorHAnsi"/>
                <w:sz w:val="20"/>
                <w:szCs w:val="20"/>
              </w:rPr>
              <w:t>U.S. Embassy or Consulate Number</w:t>
            </w:r>
          </w:p>
        </w:tc>
        <w:tc>
          <w:tcPr>
            <w:tcW w:w="5224" w:type="dxa"/>
          </w:tcPr>
          <w:p w14:paraId="17EE7755" w14:textId="77777777" w:rsidR="00CB2DEF" w:rsidRPr="00552C3C" w:rsidRDefault="00CB2DEF" w:rsidP="00AD6312">
            <w:pPr>
              <w:rPr>
                <w:rFonts w:asciiTheme="minorHAnsi" w:hAnsiTheme="minorHAnsi"/>
                <w:sz w:val="20"/>
                <w:szCs w:val="20"/>
              </w:rPr>
            </w:pPr>
          </w:p>
        </w:tc>
      </w:tr>
      <w:tr w:rsidR="00CB2DEF" w:rsidRPr="00552C3C" w14:paraId="58BEF969" w14:textId="77777777" w:rsidTr="00AD6312">
        <w:trPr>
          <w:trHeight w:val="277"/>
        </w:trPr>
        <w:tc>
          <w:tcPr>
            <w:tcW w:w="5224" w:type="dxa"/>
          </w:tcPr>
          <w:p w14:paraId="5E6FCCCD" w14:textId="77777777" w:rsidR="00CB2DEF" w:rsidRPr="00552C3C" w:rsidRDefault="00CB2DEF" w:rsidP="00AD6312">
            <w:pPr>
              <w:jc w:val="center"/>
              <w:rPr>
                <w:rFonts w:asciiTheme="minorHAnsi" w:hAnsiTheme="minorHAnsi"/>
                <w:sz w:val="20"/>
                <w:szCs w:val="20"/>
              </w:rPr>
            </w:pPr>
            <w:r w:rsidRPr="00552C3C">
              <w:rPr>
                <w:rFonts w:asciiTheme="minorHAnsi" w:hAnsiTheme="minorHAnsi"/>
                <w:sz w:val="20"/>
                <w:szCs w:val="20"/>
              </w:rPr>
              <w:t>International Medical Insurance Number</w:t>
            </w:r>
          </w:p>
        </w:tc>
        <w:tc>
          <w:tcPr>
            <w:tcW w:w="5224" w:type="dxa"/>
          </w:tcPr>
          <w:p w14:paraId="0210C76B" w14:textId="77777777" w:rsidR="00CB2DEF" w:rsidRPr="00552C3C" w:rsidRDefault="00CB2DEF" w:rsidP="00AD6312">
            <w:pPr>
              <w:rPr>
                <w:rFonts w:asciiTheme="minorHAnsi" w:hAnsiTheme="minorHAnsi"/>
                <w:sz w:val="20"/>
                <w:szCs w:val="20"/>
              </w:rPr>
            </w:pPr>
          </w:p>
        </w:tc>
      </w:tr>
      <w:tr w:rsidR="00CB2DEF" w:rsidRPr="00552C3C" w14:paraId="28011AEC" w14:textId="77777777" w:rsidTr="00AD6312">
        <w:trPr>
          <w:trHeight w:val="277"/>
        </w:trPr>
        <w:tc>
          <w:tcPr>
            <w:tcW w:w="5224" w:type="dxa"/>
          </w:tcPr>
          <w:p w14:paraId="31730B10" w14:textId="77777777" w:rsidR="00CB2DEF" w:rsidRPr="00552C3C" w:rsidRDefault="00CB2DEF" w:rsidP="00AD6312">
            <w:pPr>
              <w:jc w:val="center"/>
              <w:rPr>
                <w:rFonts w:asciiTheme="minorHAnsi" w:hAnsiTheme="minorHAnsi"/>
                <w:sz w:val="20"/>
                <w:szCs w:val="20"/>
              </w:rPr>
            </w:pPr>
            <w:r w:rsidRPr="00552C3C">
              <w:rPr>
                <w:rFonts w:asciiTheme="minorHAnsi" w:hAnsiTheme="minorHAnsi"/>
                <w:sz w:val="20"/>
                <w:szCs w:val="20"/>
              </w:rPr>
              <w:t>Other</w:t>
            </w:r>
          </w:p>
        </w:tc>
        <w:tc>
          <w:tcPr>
            <w:tcW w:w="5224" w:type="dxa"/>
          </w:tcPr>
          <w:p w14:paraId="257C2E18" w14:textId="77777777" w:rsidR="00CB2DEF" w:rsidRPr="00552C3C" w:rsidRDefault="00CB2DEF" w:rsidP="00AD6312">
            <w:pPr>
              <w:rPr>
                <w:rFonts w:asciiTheme="minorHAnsi" w:hAnsiTheme="minorHAnsi"/>
                <w:sz w:val="20"/>
                <w:szCs w:val="20"/>
              </w:rPr>
            </w:pPr>
          </w:p>
        </w:tc>
      </w:tr>
    </w:tbl>
    <w:p w14:paraId="4D729F28" w14:textId="77777777" w:rsidR="00CB2DEF" w:rsidRPr="00552C3C" w:rsidRDefault="00CB2DEF" w:rsidP="00CB2DEF">
      <w:pPr>
        <w:tabs>
          <w:tab w:val="left" w:pos="5700"/>
        </w:tabs>
        <w:spacing w:after="0"/>
        <w:rPr>
          <w:sz w:val="20"/>
          <w:szCs w:val="20"/>
        </w:rPr>
      </w:pPr>
    </w:p>
    <w:tbl>
      <w:tblPr>
        <w:tblStyle w:val="TableGrid"/>
        <w:tblW w:w="0" w:type="auto"/>
        <w:tblLook w:val="04A0" w:firstRow="1" w:lastRow="0" w:firstColumn="1" w:lastColumn="0" w:noHBand="0" w:noVBand="1"/>
      </w:tblPr>
      <w:tblGrid>
        <w:gridCol w:w="5224"/>
        <w:gridCol w:w="5224"/>
      </w:tblGrid>
      <w:tr w:rsidR="00CB2DEF" w:rsidRPr="00552C3C" w14:paraId="4B9ED749" w14:textId="77777777" w:rsidTr="00AD6312">
        <w:trPr>
          <w:trHeight w:val="330"/>
        </w:trPr>
        <w:tc>
          <w:tcPr>
            <w:tcW w:w="5224" w:type="dxa"/>
          </w:tcPr>
          <w:p w14:paraId="4150B00D" w14:textId="77777777" w:rsidR="00CB2DEF" w:rsidRPr="00552C3C" w:rsidRDefault="00CB2DEF" w:rsidP="00AD6312">
            <w:pPr>
              <w:jc w:val="center"/>
              <w:rPr>
                <w:rFonts w:asciiTheme="minorHAnsi" w:hAnsiTheme="minorHAnsi"/>
                <w:sz w:val="20"/>
                <w:szCs w:val="20"/>
              </w:rPr>
            </w:pPr>
            <w:r w:rsidRPr="00552C3C">
              <w:rPr>
                <w:rFonts w:asciiTheme="minorHAnsi" w:hAnsiTheme="minorHAnsi"/>
                <w:sz w:val="20"/>
                <w:szCs w:val="20"/>
              </w:rPr>
              <w:t>Local Emergency Contact Person Name</w:t>
            </w:r>
          </w:p>
        </w:tc>
        <w:tc>
          <w:tcPr>
            <w:tcW w:w="5224" w:type="dxa"/>
          </w:tcPr>
          <w:p w14:paraId="4F7EB97D" w14:textId="77777777" w:rsidR="00CB2DEF" w:rsidRPr="00552C3C" w:rsidRDefault="00CB2DEF" w:rsidP="00AD6312">
            <w:pPr>
              <w:rPr>
                <w:rFonts w:asciiTheme="minorHAnsi" w:hAnsiTheme="minorHAnsi"/>
                <w:sz w:val="20"/>
                <w:szCs w:val="20"/>
              </w:rPr>
            </w:pPr>
          </w:p>
        </w:tc>
      </w:tr>
      <w:tr w:rsidR="00CB2DEF" w:rsidRPr="00552C3C" w14:paraId="4EE7B222" w14:textId="77777777" w:rsidTr="00AD6312">
        <w:trPr>
          <w:trHeight w:val="330"/>
        </w:trPr>
        <w:tc>
          <w:tcPr>
            <w:tcW w:w="5224" w:type="dxa"/>
          </w:tcPr>
          <w:p w14:paraId="27B5F46C" w14:textId="77777777" w:rsidR="00CB2DEF" w:rsidRPr="00552C3C" w:rsidRDefault="00CB2DEF" w:rsidP="00AD6312">
            <w:pPr>
              <w:jc w:val="center"/>
              <w:rPr>
                <w:rFonts w:asciiTheme="minorHAnsi" w:hAnsiTheme="minorHAnsi"/>
                <w:sz w:val="20"/>
                <w:szCs w:val="20"/>
              </w:rPr>
            </w:pPr>
            <w:r w:rsidRPr="00552C3C">
              <w:rPr>
                <w:rFonts w:asciiTheme="minorHAnsi" w:hAnsiTheme="minorHAnsi"/>
                <w:sz w:val="20"/>
                <w:szCs w:val="20"/>
              </w:rPr>
              <w:t>Daytime Phone Number</w:t>
            </w:r>
          </w:p>
        </w:tc>
        <w:tc>
          <w:tcPr>
            <w:tcW w:w="5224" w:type="dxa"/>
          </w:tcPr>
          <w:p w14:paraId="0A6E921A" w14:textId="77777777" w:rsidR="00CB2DEF" w:rsidRPr="00552C3C" w:rsidRDefault="00CB2DEF" w:rsidP="00AD6312">
            <w:pPr>
              <w:rPr>
                <w:rFonts w:asciiTheme="minorHAnsi" w:hAnsiTheme="minorHAnsi"/>
                <w:sz w:val="20"/>
                <w:szCs w:val="20"/>
              </w:rPr>
            </w:pPr>
          </w:p>
        </w:tc>
      </w:tr>
      <w:tr w:rsidR="00CB2DEF" w:rsidRPr="00552C3C" w14:paraId="4E03635F" w14:textId="77777777" w:rsidTr="00AD6312">
        <w:trPr>
          <w:trHeight w:val="306"/>
        </w:trPr>
        <w:tc>
          <w:tcPr>
            <w:tcW w:w="5224" w:type="dxa"/>
          </w:tcPr>
          <w:p w14:paraId="29A98F28" w14:textId="77777777" w:rsidR="00CB2DEF" w:rsidRPr="00552C3C" w:rsidRDefault="00CB2DEF" w:rsidP="00AD6312">
            <w:pPr>
              <w:jc w:val="center"/>
              <w:rPr>
                <w:rFonts w:asciiTheme="minorHAnsi" w:hAnsiTheme="minorHAnsi"/>
                <w:sz w:val="20"/>
                <w:szCs w:val="20"/>
              </w:rPr>
            </w:pPr>
            <w:r w:rsidRPr="00552C3C">
              <w:rPr>
                <w:rFonts w:asciiTheme="minorHAnsi" w:hAnsiTheme="minorHAnsi"/>
                <w:sz w:val="20"/>
                <w:szCs w:val="20"/>
              </w:rPr>
              <w:t>Cell/After Hours Phone Number</w:t>
            </w:r>
          </w:p>
        </w:tc>
        <w:tc>
          <w:tcPr>
            <w:tcW w:w="5224" w:type="dxa"/>
          </w:tcPr>
          <w:p w14:paraId="68E5ABF9" w14:textId="77777777" w:rsidR="00CB2DEF" w:rsidRPr="00552C3C" w:rsidRDefault="00CB2DEF" w:rsidP="00AD6312">
            <w:pPr>
              <w:rPr>
                <w:rFonts w:asciiTheme="minorHAnsi" w:hAnsiTheme="minorHAnsi"/>
                <w:sz w:val="20"/>
                <w:szCs w:val="20"/>
              </w:rPr>
            </w:pPr>
          </w:p>
        </w:tc>
      </w:tr>
    </w:tbl>
    <w:p w14:paraId="73080D46" w14:textId="77777777" w:rsidR="00CB2DEF" w:rsidRPr="00552C3C" w:rsidRDefault="00CB2DEF" w:rsidP="00CB2DEF">
      <w:pPr>
        <w:tabs>
          <w:tab w:val="left" w:pos="5700"/>
        </w:tabs>
        <w:spacing w:after="0"/>
        <w:rPr>
          <w:sz w:val="20"/>
          <w:szCs w:val="20"/>
        </w:rPr>
      </w:pPr>
    </w:p>
    <w:tbl>
      <w:tblPr>
        <w:tblStyle w:val="TableGrid"/>
        <w:tblW w:w="0" w:type="auto"/>
        <w:tblLook w:val="04A0" w:firstRow="1" w:lastRow="0" w:firstColumn="1" w:lastColumn="0" w:noHBand="0" w:noVBand="1"/>
      </w:tblPr>
      <w:tblGrid>
        <w:gridCol w:w="5224"/>
        <w:gridCol w:w="5224"/>
      </w:tblGrid>
      <w:tr w:rsidR="00CB2DEF" w:rsidRPr="00552C3C" w14:paraId="15A85E07" w14:textId="77777777" w:rsidTr="00AD6312">
        <w:trPr>
          <w:trHeight w:val="315"/>
        </w:trPr>
        <w:tc>
          <w:tcPr>
            <w:tcW w:w="5224" w:type="dxa"/>
          </w:tcPr>
          <w:p w14:paraId="16F22780" w14:textId="77777777" w:rsidR="00CB2DEF" w:rsidRPr="00552C3C" w:rsidRDefault="00CB2DEF" w:rsidP="00AD6312">
            <w:pPr>
              <w:jc w:val="center"/>
              <w:rPr>
                <w:rFonts w:asciiTheme="minorHAnsi" w:hAnsiTheme="minorHAnsi"/>
                <w:sz w:val="20"/>
                <w:szCs w:val="20"/>
              </w:rPr>
            </w:pPr>
            <w:r w:rsidRPr="00552C3C">
              <w:rPr>
                <w:rFonts w:asciiTheme="minorHAnsi" w:hAnsiTheme="minorHAnsi"/>
                <w:sz w:val="20"/>
                <w:szCs w:val="20"/>
              </w:rPr>
              <w:t>University Emergency Contact Person Name</w:t>
            </w:r>
          </w:p>
        </w:tc>
        <w:tc>
          <w:tcPr>
            <w:tcW w:w="5224" w:type="dxa"/>
          </w:tcPr>
          <w:p w14:paraId="62E210B8" w14:textId="77777777" w:rsidR="00CB2DEF" w:rsidRPr="00552C3C" w:rsidRDefault="00CB2DEF" w:rsidP="00AD6312">
            <w:pPr>
              <w:rPr>
                <w:rFonts w:asciiTheme="minorHAnsi" w:hAnsiTheme="minorHAnsi"/>
                <w:sz w:val="20"/>
                <w:szCs w:val="20"/>
              </w:rPr>
            </w:pPr>
          </w:p>
        </w:tc>
      </w:tr>
      <w:tr w:rsidR="00CB2DEF" w:rsidRPr="00552C3C" w14:paraId="25C38D67" w14:textId="77777777" w:rsidTr="00AD6312">
        <w:trPr>
          <w:trHeight w:val="315"/>
        </w:trPr>
        <w:tc>
          <w:tcPr>
            <w:tcW w:w="5224" w:type="dxa"/>
          </w:tcPr>
          <w:p w14:paraId="772BFDB1" w14:textId="77777777" w:rsidR="00CB2DEF" w:rsidRPr="00552C3C" w:rsidRDefault="00CB2DEF" w:rsidP="00AD6312">
            <w:pPr>
              <w:jc w:val="center"/>
              <w:rPr>
                <w:rFonts w:asciiTheme="minorHAnsi" w:hAnsiTheme="minorHAnsi"/>
                <w:sz w:val="20"/>
                <w:szCs w:val="20"/>
              </w:rPr>
            </w:pPr>
            <w:r w:rsidRPr="00552C3C">
              <w:rPr>
                <w:rFonts w:asciiTheme="minorHAnsi" w:hAnsiTheme="minorHAnsi"/>
                <w:sz w:val="20"/>
                <w:szCs w:val="20"/>
              </w:rPr>
              <w:t>Office Phone Number</w:t>
            </w:r>
          </w:p>
        </w:tc>
        <w:tc>
          <w:tcPr>
            <w:tcW w:w="5224" w:type="dxa"/>
          </w:tcPr>
          <w:p w14:paraId="6DB0769E" w14:textId="77777777" w:rsidR="00CB2DEF" w:rsidRPr="00552C3C" w:rsidRDefault="00CB2DEF" w:rsidP="00AD6312">
            <w:pPr>
              <w:rPr>
                <w:rFonts w:asciiTheme="minorHAnsi" w:hAnsiTheme="minorHAnsi"/>
                <w:sz w:val="20"/>
                <w:szCs w:val="20"/>
              </w:rPr>
            </w:pPr>
          </w:p>
        </w:tc>
      </w:tr>
      <w:tr w:rsidR="00CB2DEF" w:rsidRPr="00552C3C" w14:paraId="5D6B345D" w14:textId="77777777" w:rsidTr="00AD6312">
        <w:trPr>
          <w:trHeight w:val="292"/>
        </w:trPr>
        <w:tc>
          <w:tcPr>
            <w:tcW w:w="5224" w:type="dxa"/>
          </w:tcPr>
          <w:p w14:paraId="5A146196" w14:textId="77777777" w:rsidR="00CB2DEF" w:rsidRPr="00552C3C" w:rsidRDefault="00CB2DEF" w:rsidP="00AD6312">
            <w:pPr>
              <w:jc w:val="center"/>
              <w:rPr>
                <w:rFonts w:asciiTheme="minorHAnsi" w:hAnsiTheme="minorHAnsi"/>
                <w:sz w:val="20"/>
                <w:szCs w:val="20"/>
              </w:rPr>
            </w:pPr>
            <w:r w:rsidRPr="00552C3C">
              <w:rPr>
                <w:rFonts w:asciiTheme="minorHAnsi" w:hAnsiTheme="minorHAnsi"/>
                <w:sz w:val="20"/>
                <w:szCs w:val="20"/>
              </w:rPr>
              <w:t>Cell/After Hours Phone Number</w:t>
            </w:r>
          </w:p>
        </w:tc>
        <w:tc>
          <w:tcPr>
            <w:tcW w:w="5224" w:type="dxa"/>
          </w:tcPr>
          <w:p w14:paraId="5AF0A808" w14:textId="77777777" w:rsidR="00CB2DEF" w:rsidRPr="00552C3C" w:rsidRDefault="00CB2DEF" w:rsidP="00AD6312">
            <w:pPr>
              <w:rPr>
                <w:rFonts w:asciiTheme="minorHAnsi" w:hAnsiTheme="minorHAnsi"/>
                <w:sz w:val="20"/>
                <w:szCs w:val="20"/>
              </w:rPr>
            </w:pPr>
          </w:p>
        </w:tc>
      </w:tr>
    </w:tbl>
    <w:p w14:paraId="5BBAC303" w14:textId="2FAE37B5" w:rsidR="00756E2F" w:rsidRPr="00BF57BE" w:rsidRDefault="00756E2F" w:rsidP="00BF57BE">
      <w:pPr>
        <w:rPr>
          <w:rFonts w:cstheme="minorHAnsi"/>
          <w:b/>
          <w:sz w:val="24"/>
          <w:szCs w:val="20"/>
          <w:u w:val="single"/>
        </w:rPr>
      </w:pPr>
    </w:p>
    <w:sectPr w:rsidR="00756E2F" w:rsidRPr="00BF57BE" w:rsidSect="00BF57BE">
      <w:footerReference w:type="even" r:id="rId60"/>
      <w:footerReference w:type="default" r:id="rId61"/>
      <w:headerReference w:type="first" r:id="rId62"/>
      <w:pgSz w:w="12240" w:h="15840"/>
      <w:pgMar w:top="567" w:right="794" w:bottom="567"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E9723" w14:textId="77777777" w:rsidR="00D73418" w:rsidRDefault="00D73418" w:rsidP="006925F7">
      <w:pPr>
        <w:spacing w:after="0" w:line="240" w:lineRule="auto"/>
      </w:pPr>
      <w:r>
        <w:separator/>
      </w:r>
    </w:p>
  </w:endnote>
  <w:endnote w:type="continuationSeparator" w:id="0">
    <w:p w14:paraId="7DE14465" w14:textId="77777777" w:rsidR="00D73418" w:rsidRDefault="00D73418" w:rsidP="00692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128648"/>
      <w:docPartObj>
        <w:docPartGallery w:val="Page Numbers (Bottom of Page)"/>
        <w:docPartUnique/>
      </w:docPartObj>
    </w:sdtPr>
    <w:sdtContent>
      <w:p w14:paraId="086CE36F" w14:textId="3038871C" w:rsidR="00BF57BE" w:rsidRDefault="00BF57BE" w:rsidP="00E446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0A1727" w14:textId="77777777" w:rsidR="00BF57BE" w:rsidRDefault="00BF57BE" w:rsidP="00BF57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2521240"/>
      <w:docPartObj>
        <w:docPartGallery w:val="Page Numbers (Bottom of Page)"/>
        <w:docPartUnique/>
      </w:docPartObj>
    </w:sdtPr>
    <w:sdtContent>
      <w:p w14:paraId="2D38E59F" w14:textId="68AAA3AB" w:rsidR="00BF57BE" w:rsidRDefault="00BF57BE" w:rsidP="00E446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EC70A6F" w14:textId="77777777" w:rsidR="006925F7" w:rsidRDefault="006925F7" w:rsidP="00BF57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D6336" w14:textId="77777777" w:rsidR="00D73418" w:rsidRDefault="00D73418" w:rsidP="006925F7">
      <w:pPr>
        <w:spacing w:after="0" w:line="240" w:lineRule="auto"/>
      </w:pPr>
      <w:r>
        <w:separator/>
      </w:r>
    </w:p>
  </w:footnote>
  <w:footnote w:type="continuationSeparator" w:id="0">
    <w:p w14:paraId="1B718519" w14:textId="77777777" w:rsidR="00D73418" w:rsidRDefault="00D73418" w:rsidP="00692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0BB93" w14:textId="6786438C" w:rsidR="00BF57BE" w:rsidRDefault="00BF57BE">
    <w:pPr>
      <w:pStyle w:val="Header"/>
    </w:pPr>
    <w:r>
      <w:rPr>
        <w:noProof/>
        <w:sz w:val="20"/>
        <w:szCs w:val="20"/>
      </w:rPr>
      <w:drawing>
        <wp:anchor distT="0" distB="0" distL="114300" distR="114300" simplePos="0" relativeHeight="251659264" behindDoc="1" locked="0" layoutInCell="1" allowOverlap="1" wp14:anchorId="24DA3FDB" wp14:editId="4DE098D6">
          <wp:simplePos x="0" y="0"/>
          <wp:positionH relativeFrom="column">
            <wp:posOffset>5900361</wp:posOffset>
          </wp:positionH>
          <wp:positionV relativeFrom="paragraph">
            <wp:posOffset>-233015</wp:posOffset>
          </wp:positionV>
          <wp:extent cx="592058" cy="914400"/>
          <wp:effectExtent l="0" t="0" r="5080" b="0"/>
          <wp:wrapTight wrapText="bothSides">
            <wp:wrapPolygon edited="0">
              <wp:start x="0" y="0"/>
              <wp:lineTo x="0" y="21300"/>
              <wp:lineTo x="21322" y="21300"/>
              <wp:lineTo x="21322" y="0"/>
              <wp:lineTo x="0" y="0"/>
            </wp:wrapPolygon>
          </wp:wrapTight>
          <wp:docPr id="2" name="Picture 2" descr="A black and yellow shield with a black and yellow checkere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yellow shield with a black and yellow checkere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2058" cy="91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6E15"/>
    <w:multiLevelType w:val="hybridMultilevel"/>
    <w:tmpl w:val="F6E41B1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8F77A6"/>
    <w:multiLevelType w:val="hybridMultilevel"/>
    <w:tmpl w:val="EDE64F9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7418CF"/>
    <w:multiLevelType w:val="hybridMultilevel"/>
    <w:tmpl w:val="D56E921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816E3A"/>
    <w:multiLevelType w:val="hybridMultilevel"/>
    <w:tmpl w:val="12BE74EE"/>
    <w:lvl w:ilvl="0" w:tplc="3D38DDD8">
      <w:start w:val="1"/>
      <w:numFmt w:val="bullet"/>
      <w:lvlText w:val=""/>
      <w:lvlJc w:val="left"/>
      <w:pPr>
        <w:tabs>
          <w:tab w:val="num" w:pos="720"/>
        </w:tabs>
        <w:ind w:left="720" w:hanging="360"/>
      </w:pPr>
      <w:rPr>
        <w:rFonts w:ascii="Wingdings 2" w:hAnsi="Wingdings 2" w:hint="default"/>
      </w:rPr>
    </w:lvl>
    <w:lvl w:ilvl="1" w:tplc="3B9E8138" w:tentative="1">
      <w:start w:val="1"/>
      <w:numFmt w:val="bullet"/>
      <w:lvlText w:val=""/>
      <w:lvlJc w:val="left"/>
      <w:pPr>
        <w:tabs>
          <w:tab w:val="num" w:pos="1440"/>
        </w:tabs>
        <w:ind w:left="1440" w:hanging="360"/>
      </w:pPr>
      <w:rPr>
        <w:rFonts w:ascii="Wingdings 2" w:hAnsi="Wingdings 2" w:hint="default"/>
      </w:rPr>
    </w:lvl>
    <w:lvl w:ilvl="2" w:tplc="BCE2DAD8" w:tentative="1">
      <w:start w:val="1"/>
      <w:numFmt w:val="bullet"/>
      <w:lvlText w:val=""/>
      <w:lvlJc w:val="left"/>
      <w:pPr>
        <w:tabs>
          <w:tab w:val="num" w:pos="2160"/>
        </w:tabs>
        <w:ind w:left="2160" w:hanging="360"/>
      </w:pPr>
      <w:rPr>
        <w:rFonts w:ascii="Wingdings 2" w:hAnsi="Wingdings 2" w:hint="default"/>
      </w:rPr>
    </w:lvl>
    <w:lvl w:ilvl="3" w:tplc="532883F8" w:tentative="1">
      <w:start w:val="1"/>
      <w:numFmt w:val="bullet"/>
      <w:lvlText w:val=""/>
      <w:lvlJc w:val="left"/>
      <w:pPr>
        <w:tabs>
          <w:tab w:val="num" w:pos="2880"/>
        </w:tabs>
        <w:ind w:left="2880" w:hanging="360"/>
      </w:pPr>
      <w:rPr>
        <w:rFonts w:ascii="Wingdings 2" w:hAnsi="Wingdings 2" w:hint="default"/>
      </w:rPr>
    </w:lvl>
    <w:lvl w:ilvl="4" w:tplc="342A8626" w:tentative="1">
      <w:start w:val="1"/>
      <w:numFmt w:val="bullet"/>
      <w:lvlText w:val=""/>
      <w:lvlJc w:val="left"/>
      <w:pPr>
        <w:tabs>
          <w:tab w:val="num" w:pos="3600"/>
        </w:tabs>
        <w:ind w:left="3600" w:hanging="360"/>
      </w:pPr>
      <w:rPr>
        <w:rFonts w:ascii="Wingdings 2" w:hAnsi="Wingdings 2" w:hint="default"/>
      </w:rPr>
    </w:lvl>
    <w:lvl w:ilvl="5" w:tplc="FC249EE6" w:tentative="1">
      <w:start w:val="1"/>
      <w:numFmt w:val="bullet"/>
      <w:lvlText w:val=""/>
      <w:lvlJc w:val="left"/>
      <w:pPr>
        <w:tabs>
          <w:tab w:val="num" w:pos="4320"/>
        </w:tabs>
        <w:ind w:left="4320" w:hanging="360"/>
      </w:pPr>
      <w:rPr>
        <w:rFonts w:ascii="Wingdings 2" w:hAnsi="Wingdings 2" w:hint="default"/>
      </w:rPr>
    </w:lvl>
    <w:lvl w:ilvl="6" w:tplc="80967E1C" w:tentative="1">
      <w:start w:val="1"/>
      <w:numFmt w:val="bullet"/>
      <w:lvlText w:val=""/>
      <w:lvlJc w:val="left"/>
      <w:pPr>
        <w:tabs>
          <w:tab w:val="num" w:pos="5040"/>
        </w:tabs>
        <w:ind w:left="5040" w:hanging="360"/>
      </w:pPr>
      <w:rPr>
        <w:rFonts w:ascii="Wingdings 2" w:hAnsi="Wingdings 2" w:hint="default"/>
      </w:rPr>
    </w:lvl>
    <w:lvl w:ilvl="7" w:tplc="6CE636A4" w:tentative="1">
      <w:start w:val="1"/>
      <w:numFmt w:val="bullet"/>
      <w:lvlText w:val=""/>
      <w:lvlJc w:val="left"/>
      <w:pPr>
        <w:tabs>
          <w:tab w:val="num" w:pos="5760"/>
        </w:tabs>
        <w:ind w:left="5760" w:hanging="360"/>
      </w:pPr>
      <w:rPr>
        <w:rFonts w:ascii="Wingdings 2" w:hAnsi="Wingdings 2" w:hint="default"/>
      </w:rPr>
    </w:lvl>
    <w:lvl w:ilvl="8" w:tplc="92121EDC"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06202AEC"/>
    <w:multiLevelType w:val="hybridMultilevel"/>
    <w:tmpl w:val="ACA4A2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7B149B"/>
    <w:multiLevelType w:val="hybridMultilevel"/>
    <w:tmpl w:val="75325E1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91C29A0"/>
    <w:multiLevelType w:val="hybridMultilevel"/>
    <w:tmpl w:val="1630A20A"/>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4013AC"/>
    <w:multiLevelType w:val="hybridMultilevel"/>
    <w:tmpl w:val="B30C5B8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B425DE"/>
    <w:multiLevelType w:val="hybridMultilevel"/>
    <w:tmpl w:val="C95679F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C250A3E"/>
    <w:multiLevelType w:val="hybridMultilevel"/>
    <w:tmpl w:val="4494675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D4B23B9"/>
    <w:multiLevelType w:val="hybridMultilevel"/>
    <w:tmpl w:val="375082F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11E632D"/>
    <w:multiLevelType w:val="hybridMultilevel"/>
    <w:tmpl w:val="1F14B9F2"/>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CC41A5"/>
    <w:multiLevelType w:val="hybridMultilevel"/>
    <w:tmpl w:val="35BE11A6"/>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CC17EF"/>
    <w:multiLevelType w:val="hybridMultilevel"/>
    <w:tmpl w:val="DC262F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34F3835"/>
    <w:multiLevelType w:val="hybridMultilevel"/>
    <w:tmpl w:val="5E901BD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57A7FE1"/>
    <w:multiLevelType w:val="hybridMultilevel"/>
    <w:tmpl w:val="52FC12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7A40847"/>
    <w:multiLevelType w:val="hybridMultilevel"/>
    <w:tmpl w:val="6DB65C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CF203F"/>
    <w:multiLevelType w:val="hybridMultilevel"/>
    <w:tmpl w:val="70F4D736"/>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D5D7897"/>
    <w:multiLevelType w:val="multilevel"/>
    <w:tmpl w:val="AA8E9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5F5610"/>
    <w:multiLevelType w:val="hybridMultilevel"/>
    <w:tmpl w:val="DDC0A67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F700F43"/>
    <w:multiLevelType w:val="hybridMultilevel"/>
    <w:tmpl w:val="40FC5C2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F766CF4"/>
    <w:multiLevelType w:val="hybridMultilevel"/>
    <w:tmpl w:val="3892AB6C"/>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1C62CE4"/>
    <w:multiLevelType w:val="hybridMultilevel"/>
    <w:tmpl w:val="E67E336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2CA254A"/>
    <w:multiLevelType w:val="hybridMultilevel"/>
    <w:tmpl w:val="9B4A036E"/>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3AB6A4F"/>
    <w:multiLevelType w:val="hybridMultilevel"/>
    <w:tmpl w:val="285A7854"/>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4392B7D"/>
    <w:multiLevelType w:val="hybridMultilevel"/>
    <w:tmpl w:val="4CD288F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CB93E52"/>
    <w:multiLevelType w:val="hybridMultilevel"/>
    <w:tmpl w:val="38D49FA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F03254D"/>
    <w:multiLevelType w:val="hybridMultilevel"/>
    <w:tmpl w:val="6026EC5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F3767FE"/>
    <w:multiLevelType w:val="hybridMultilevel"/>
    <w:tmpl w:val="964ED84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0845677"/>
    <w:multiLevelType w:val="hybridMultilevel"/>
    <w:tmpl w:val="84C64A8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0C62286"/>
    <w:multiLevelType w:val="multilevel"/>
    <w:tmpl w:val="AA8E9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2197907"/>
    <w:multiLevelType w:val="hybridMultilevel"/>
    <w:tmpl w:val="BA169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4BF242C"/>
    <w:multiLevelType w:val="hybridMultilevel"/>
    <w:tmpl w:val="D6C85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E943780"/>
    <w:multiLevelType w:val="hybridMultilevel"/>
    <w:tmpl w:val="CF2EBEB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FE07C36"/>
    <w:multiLevelType w:val="multilevel"/>
    <w:tmpl w:val="F3884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1C70013"/>
    <w:multiLevelType w:val="hybridMultilevel"/>
    <w:tmpl w:val="2F22912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4532F62"/>
    <w:multiLevelType w:val="hybridMultilevel"/>
    <w:tmpl w:val="12A8287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5927D50"/>
    <w:multiLevelType w:val="hybridMultilevel"/>
    <w:tmpl w:val="8304CE8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7326F7F"/>
    <w:multiLevelType w:val="hybridMultilevel"/>
    <w:tmpl w:val="5EF682C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8D65738"/>
    <w:multiLevelType w:val="hybridMultilevel"/>
    <w:tmpl w:val="A304673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58A31B0"/>
    <w:multiLevelType w:val="hybridMultilevel"/>
    <w:tmpl w:val="F53C84E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0066768"/>
    <w:multiLevelType w:val="hybridMultilevel"/>
    <w:tmpl w:val="7BB6783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4232619"/>
    <w:multiLevelType w:val="hybridMultilevel"/>
    <w:tmpl w:val="97A0734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5021135"/>
    <w:multiLevelType w:val="hybridMultilevel"/>
    <w:tmpl w:val="9DCAC4F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5D071F0"/>
    <w:multiLevelType w:val="hybridMultilevel"/>
    <w:tmpl w:val="C1649CD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8E81F51"/>
    <w:multiLevelType w:val="hybridMultilevel"/>
    <w:tmpl w:val="1BD2895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42333860">
    <w:abstractNumId w:val="23"/>
  </w:num>
  <w:num w:numId="2" w16cid:durableId="1434591981">
    <w:abstractNumId w:val="22"/>
  </w:num>
  <w:num w:numId="3" w16cid:durableId="1346596427">
    <w:abstractNumId w:val="20"/>
  </w:num>
  <w:num w:numId="4" w16cid:durableId="1040206105">
    <w:abstractNumId w:val="25"/>
  </w:num>
  <w:num w:numId="5" w16cid:durableId="1702823103">
    <w:abstractNumId w:val="11"/>
  </w:num>
  <w:num w:numId="6" w16cid:durableId="1320159821">
    <w:abstractNumId w:val="6"/>
  </w:num>
  <w:num w:numId="7" w16cid:durableId="735325956">
    <w:abstractNumId w:val="17"/>
  </w:num>
  <w:num w:numId="8" w16cid:durableId="719937464">
    <w:abstractNumId w:val="21"/>
  </w:num>
  <w:num w:numId="9" w16cid:durableId="1479222405">
    <w:abstractNumId w:val="24"/>
  </w:num>
  <w:num w:numId="10" w16cid:durableId="1465392075">
    <w:abstractNumId w:val="35"/>
  </w:num>
  <w:num w:numId="11" w16cid:durableId="1313218319">
    <w:abstractNumId w:val="43"/>
  </w:num>
  <w:num w:numId="12" w16cid:durableId="2014717895">
    <w:abstractNumId w:val="42"/>
  </w:num>
  <w:num w:numId="13" w16cid:durableId="2126345446">
    <w:abstractNumId w:val="40"/>
  </w:num>
  <w:num w:numId="14" w16cid:durableId="258753818">
    <w:abstractNumId w:val="28"/>
  </w:num>
  <w:num w:numId="15" w16cid:durableId="464544317">
    <w:abstractNumId w:val="33"/>
  </w:num>
  <w:num w:numId="16" w16cid:durableId="1339844130">
    <w:abstractNumId w:val="3"/>
  </w:num>
  <w:num w:numId="17" w16cid:durableId="1783920344">
    <w:abstractNumId w:val="4"/>
  </w:num>
  <w:num w:numId="18" w16cid:durableId="1773165368">
    <w:abstractNumId w:val="26"/>
  </w:num>
  <w:num w:numId="19" w16cid:durableId="902451305">
    <w:abstractNumId w:val="44"/>
  </w:num>
  <w:num w:numId="20" w16cid:durableId="450129614">
    <w:abstractNumId w:val="36"/>
  </w:num>
  <w:num w:numId="21" w16cid:durableId="1323703153">
    <w:abstractNumId w:val="2"/>
  </w:num>
  <w:num w:numId="22" w16cid:durableId="1611931838">
    <w:abstractNumId w:val="14"/>
  </w:num>
  <w:num w:numId="23" w16cid:durableId="253560787">
    <w:abstractNumId w:val="31"/>
  </w:num>
  <w:num w:numId="24" w16cid:durableId="1700010319">
    <w:abstractNumId w:val="39"/>
  </w:num>
  <w:num w:numId="25" w16cid:durableId="337074878">
    <w:abstractNumId w:val="19"/>
  </w:num>
  <w:num w:numId="26" w16cid:durableId="61489061">
    <w:abstractNumId w:val="32"/>
  </w:num>
  <w:num w:numId="27" w16cid:durableId="438185510">
    <w:abstractNumId w:val="27"/>
  </w:num>
  <w:num w:numId="28" w16cid:durableId="122770734">
    <w:abstractNumId w:val="10"/>
  </w:num>
  <w:num w:numId="29" w16cid:durableId="388964498">
    <w:abstractNumId w:val="41"/>
  </w:num>
  <w:num w:numId="30" w16cid:durableId="688221138">
    <w:abstractNumId w:val="16"/>
  </w:num>
  <w:num w:numId="31" w16cid:durableId="795294267">
    <w:abstractNumId w:val="29"/>
  </w:num>
  <w:num w:numId="32" w16cid:durableId="1167131526">
    <w:abstractNumId w:val="13"/>
  </w:num>
  <w:num w:numId="33" w16cid:durableId="980885605">
    <w:abstractNumId w:val="1"/>
  </w:num>
  <w:num w:numId="34" w16cid:durableId="33432132">
    <w:abstractNumId w:val="45"/>
  </w:num>
  <w:num w:numId="35" w16cid:durableId="434909869">
    <w:abstractNumId w:val="5"/>
  </w:num>
  <w:num w:numId="36" w16cid:durableId="1542865071">
    <w:abstractNumId w:val="37"/>
  </w:num>
  <w:num w:numId="37" w16cid:durableId="553197917">
    <w:abstractNumId w:val="38"/>
  </w:num>
  <w:num w:numId="38" w16cid:durableId="2068992788">
    <w:abstractNumId w:val="0"/>
  </w:num>
  <w:num w:numId="39" w16cid:durableId="1212036387">
    <w:abstractNumId w:val="7"/>
  </w:num>
  <w:num w:numId="40" w16cid:durableId="1446970102">
    <w:abstractNumId w:val="9"/>
  </w:num>
  <w:num w:numId="41" w16cid:durableId="1529102989">
    <w:abstractNumId w:val="15"/>
  </w:num>
  <w:num w:numId="42" w16cid:durableId="428549330">
    <w:abstractNumId w:val="8"/>
  </w:num>
  <w:num w:numId="43" w16cid:durableId="45762758">
    <w:abstractNumId w:val="12"/>
  </w:num>
  <w:num w:numId="44" w16cid:durableId="302856489">
    <w:abstractNumId w:val="30"/>
  </w:num>
  <w:num w:numId="45" w16cid:durableId="367294025">
    <w:abstractNumId w:val="34"/>
  </w:num>
  <w:num w:numId="46" w16cid:durableId="141699059">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8B2"/>
    <w:rsid w:val="00002838"/>
    <w:rsid w:val="000153C3"/>
    <w:rsid w:val="000230FA"/>
    <w:rsid w:val="00025F42"/>
    <w:rsid w:val="00033117"/>
    <w:rsid w:val="0004397B"/>
    <w:rsid w:val="00043A97"/>
    <w:rsid w:val="00061080"/>
    <w:rsid w:val="00062503"/>
    <w:rsid w:val="00073497"/>
    <w:rsid w:val="00092966"/>
    <w:rsid w:val="00092C54"/>
    <w:rsid w:val="00096AAC"/>
    <w:rsid w:val="000A49C5"/>
    <w:rsid w:val="000B3704"/>
    <w:rsid w:val="000D7B5F"/>
    <w:rsid w:val="0010322C"/>
    <w:rsid w:val="00103D79"/>
    <w:rsid w:val="0010784F"/>
    <w:rsid w:val="00144244"/>
    <w:rsid w:val="00160108"/>
    <w:rsid w:val="00160F75"/>
    <w:rsid w:val="00164980"/>
    <w:rsid w:val="0017621C"/>
    <w:rsid w:val="001A2AB0"/>
    <w:rsid w:val="001B155C"/>
    <w:rsid w:val="001B4AFE"/>
    <w:rsid w:val="001D7216"/>
    <w:rsid w:val="001F16CB"/>
    <w:rsid w:val="001F5E78"/>
    <w:rsid w:val="00256D76"/>
    <w:rsid w:val="00281232"/>
    <w:rsid w:val="00282A4C"/>
    <w:rsid w:val="002A3CE5"/>
    <w:rsid w:val="002B75F5"/>
    <w:rsid w:val="002C67D1"/>
    <w:rsid w:val="002E119B"/>
    <w:rsid w:val="00350D40"/>
    <w:rsid w:val="00353368"/>
    <w:rsid w:val="00360DC5"/>
    <w:rsid w:val="0037562C"/>
    <w:rsid w:val="00377308"/>
    <w:rsid w:val="00381AE2"/>
    <w:rsid w:val="00381E81"/>
    <w:rsid w:val="00394548"/>
    <w:rsid w:val="003A5D71"/>
    <w:rsid w:val="003B10AA"/>
    <w:rsid w:val="003B48F6"/>
    <w:rsid w:val="003C4207"/>
    <w:rsid w:val="003F2BC0"/>
    <w:rsid w:val="003F678A"/>
    <w:rsid w:val="0041274F"/>
    <w:rsid w:val="0042242D"/>
    <w:rsid w:val="004447D4"/>
    <w:rsid w:val="00444A5F"/>
    <w:rsid w:val="00445A11"/>
    <w:rsid w:val="004518B7"/>
    <w:rsid w:val="004713E4"/>
    <w:rsid w:val="00490442"/>
    <w:rsid w:val="00497DDB"/>
    <w:rsid w:val="004C3C78"/>
    <w:rsid w:val="004C57FA"/>
    <w:rsid w:val="004C5B18"/>
    <w:rsid w:val="004D147C"/>
    <w:rsid w:val="004D4A45"/>
    <w:rsid w:val="004D55ED"/>
    <w:rsid w:val="005023C6"/>
    <w:rsid w:val="00502A2E"/>
    <w:rsid w:val="00503ABC"/>
    <w:rsid w:val="005246D6"/>
    <w:rsid w:val="005503F3"/>
    <w:rsid w:val="00552C3C"/>
    <w:rsid w:val="00556AA8"/>
    <w:rsid w:val="005715E7"/>
    <w:rsid w:val="00576551"/>
    <w:rsid w:val="00584368"/>
    <w:rsid w:val="00586157"/>
    <w:rsid w:val="00587A80"/>
    <w:rsid w:val="00596E6B"/>
    <w:rsid w:val="005A6A8B"/>
    <w:rsid w:val="005C0F09"/>
    <w:rsid w:val="005C7055"/>
    <w:rsid w:val="005E3721"/>
    <w:rsid w:val="005F00B1"/>
    <w:rsid w:val="00614C0B"/>
    <w:rsid w:val="00626027"/>
    <w:rsid w:val="00630F3D"/>
    <w:rsid w:val="00642380"/>
    <w:rsid w:val="00651859"/>
    <w:rsid w:val="00655D12"/>
    <w:rsid w:val="00665372"/>
    <w:rsid w:val="00682B99"/>
    <w:rsid w:val="00682EA3"/>
    <w:rsid w:val="00691895"/>
    <w:rsid w:val="006925F7"/>
    <w:rsid w:val="006A299B"/>
    <w:rsid w:val="006A4FC0"/>
    <w:rsid w:val="006B599E"/>
    <w:rsid w:val="006C5A3D"/>
    <w:rsid w:val="006E6BA9"/>
    <w:rsid w:val="006F0C52"/>
    <w:rsid w:val="006F3F19"/>
    <w:rsid w:val="0070179B"/>
    <w:rsid w:val="00710727"/>
    <w:rsid w:val="00711E59"/>
    <w:rsid w:val="0075205C"/>
    <w:rsid w:val="00756E2F"/>
    <w:rsid w:val="007810CA"/>
    <w:rsid w:val="007961E0"/>
    <w:rsid w:val="007A25CE"/>
    <w:rsid w:val="007D44FD"/>
    <w:rsid w:val="007E5293"/>
    <w:rsid w:val="007F0629"/>
    <w:rsid w:val="007F7641"/>
    <w:rsid w:val="00824A87"/>
    <w:rsid w:val="00831F00"/>
    <w:rsid w:val="00850F36"/>
    <w:rsid w:val="00852C2B"/>
    <w:rsid w:val="008570A8"/>
    <w:rsid w:val="008833B1"/>
    <w:rsid w:val="00893F82"/>
    <w:rsid w:val="008A18A1"/>
    <w:rsid w:val="008A7D7A"/>
    <w:rsid w:val="008C1D6B"/>
    <w:rsid w:val="008C47DC"/>
    <w:rsid w:val="008D1CBA"/>
    <w:rsid w:val="008D492B"/>
    <w:rsid w:val="008E3511"/>
    <w:rsid w:val="008E4D49"/>
    <w:rsid w:val="00904FBF"/>
    <w:rsid w:val="00924F35"/>
    <w:rsid w:val="00926D35"/>
    <w:rsid w:val="00927622"/>
    <w:rsid w:val="00964B82"/>
    <w:rsid w:val="00967FEA"/>
    <w:rsid w:val="009725E6"/>
    <w:rsid w:val="00975869"/>
    <w:rsid w:val="00983AA6"/>
    <w:rsid w:val="00985A12"/>
    <w:rsid w:val="00991822"/>
    <w:rsid w:val="00995CEB"/>
    <w:rsid w:val="009B2E69"/>
    <w:rsid w:val="009C4D33"/>
    <w:rsid w:val="009D3ECC"/>
    <w:rsid w:val="009E6341"/>
    <w:rsid w:val="009F2C34"/>
    <w:rsid w:val="009F7448"/>
    <w:rsid w:val="00A03590"/>
    <w:rsid w:val="00A05BED"/>
    <w:rsid w:val="00A4205F"/>
    <w:rsid w:val="00A436AE"/>
    <w:rsid w:val="00A61C10"/>
    <w:rsid w:val="00A6523A"/>
    <w:rsid w:val="00A76120"/>
    <w:rsid w:val="00A82197"/>
    <w:rsid w:val="00A8334C"/>
    <w:rsid w:val="00A93658"/>
    <w:rsid w:val="00AC75E8"/>
    <w:rsid w:val="00AD32F7"/>
    <w:rsid w:val="00AE2921"/>
    <w:rsid w:val="00AF6E8A"/>
    <w:rsid w:val="00B0196B"/>
    <w:rsid w:val="00B13672"/>
    <w:rsid w:val="00B24EB8"/>
    <w:rsid w:val="00B25D15"/>
    <w:rsid w:val="00B31AFC"/>
    <w:rsid w:val="00B34CEF"/>
    <w:rsid w:val="00B40CC1"/>
    <w:rsid w:val="00B43851"/>
    <w:rsid w:val="00B45F9E"/>
    <w:rsid w:val="00B47B85"/>
    <w:rsid w:val="00B55F66"/>
    <w:rsid w:val="00B66110"/>
    <w:rsid w:val="00B76912"/>
    <w:rsid w:val="00B77B2C"/>
    <w:rsid w:val="00B93664"/>
    <w:rsid w:val="00B96699"/>
    <w:rsid w:val="00BA7CF7"/>
    <w:rsid w:val="00BB762A"/>
    <w:rsid w:val="00BD2D84"/>
    <w:rsid w:val="00BE03BE"/>
    <w:rsid w:val="00BF57BE"/>
    <w:rsid w:val="00C22D17"/>
    <w:rsid w:val="00C249D7"/>
    <w:rsid w:val="00C31679"/>
    <w:rsid w:val="00C41F49"/>
    <w:rsid w:val="00C8365B"/>
    <w:rsid w:val="00C840D7"/>
    <w:rsid w:val="00C96FFF"/>
    <w:rsid w:val="00CB2DEF"/>
    <w:rsid w:val="00CD1D90"/>
    <w:rsid w:val="00CE4DE4"/>
    <w:rsid w:val="00CE65FB"/>
    <w:rsid w:val="00CF0046"/>
    <w:rsid w:val="00CF55F3"/>
    <w:rsid w:val="00D0106D"/>
    <w:rsid w:val="00D035C0"/>
    <w:rsid w:val="00D24AFA"/>
    <w:rsid w:val="00D438F2"/>
    <w:rsid w:val="00D45B93"/>
    <w:rsid w:val="00D57262"/>
    <w:rsid w:val="00D64EAD"/>
    <w:rsid w:val="00D73418"/>
    <w:rsid w:val="00D81B56"/>
    <w:rsid w:val="00DA5D65"/>
    <w:rsid w:val="00DB3400"/>
    <w:rsid w:val="00DC5136"/>
    <w:rsid w:val="00DD36CD"/>
    <w:rsid w:val="00DF3A16"/>
    <w:rsid w:val="00DF4F17"/>
    <w:rsid w:val="00DF7777"/>
    <w:rsid w:val="00E10071"/>
    <w:rsid w:val="00E2170F"/>
    <w:rsid w:val="00E25CBE"/>
    <w:rsid w:val="00E273F5"/>
    <w:rsid w:val="00E47E64"/>
    <w:rsid w:val="00E47F63"/>
    <w:rsid w:val="00E620DC"/>
    <w:rsid w:val="00E637F5"/>
    <w:rsid w:val="00E65A78"/>
    <w:rsid w:val="00E748B2"/>
    <w:rsid w:val="00E76E58"/>
    <w:rsid w:val="00EE423B"/>
    <w:rsid w:val="00EF0942"/>
    <w:rsid w:val="00EF1A8E"/>
    <w:rsid w:val="00F07800"/>
    <w:rsid w:val="00F3467B"/>
    <w:rsid w:val="00F40D23"/>
    <w:rsid w:val="00F7171E"/>
    <w:rsid w:val="00F81A20"/>
    <w:rsid w:val="00FA26B8"/>
    <w:rsid w:val="00FC7EBB"/>
    <w:rsid w:val="00FD6045"/>
    <w:rsid w:val="00FE0A6E"/>
    <w:rsid w:val="00FE3CFF"/>
    <w:rsid w:val="00FE73DD"/>
    <w:rsid w:val="00FE7AA8"/>
    <w:rsid w:val="00FF0EAB"/>
    <w:rsid w:val="00FF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95F7F"/>
  <w15:chartTrackingRefBased/>
  <w15:docId w15:val="{D17EB97E-73ED-4372-8960-D9512E828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8F2"/>
  </w:style>
  <w:style w:type="paragraph" w:styleId="Heading1">
    <w:name w:val="heading 1"/>
    <w:basedOn w:val="Normal"/>
    <w:next w:val="Normal"/>
    <w:link w:val="Heading1Char"/>
    <w:uiPriority w:val="9"/>
    <w:qFormat/>
    <w:rsid w:val="00E748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48B2"/>
    <w:pPr>
      <w:spacing w:after="0" w:line="240" w:lineRule="auto"/>
    </w:pPr>
  </w:style>
  <w:style w:type="character" w:customStyle="1" w:styleId="Heading1Char">
    <w:name w:val="Heading 1 Char"/>
    <w:basedOn w:val="DefaultParagraphFont"/>
    <w:link w:val="Heading1"/>
    <w:uiPriority w:val="9"/>
    <w:rsid w:val="00E748B2"/>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E748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48B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F7448"/>
    <w:pPr>
      <w:ind w:left="720"/>
      <w:contextualSpacing/>
    </w:pPr>
  </w:style>
  <w:style w:type="character" w:styleId="Hyperlink">
    <w:name w:val="Hyperlink"/>
    <w:basedOn w:val="DefaultParagraphFont"/>
    <w:uiPriority w:val="99"/>
    <w:unhideWhenUsed/>
    <w:rsid w:val="00983AA6"/>
    <w:rPr>
      <w:color w:val="0563C1" w:themeColor="hyperlink"/>
      <w:u w:val="single"/>
    </w:rPr>
  </w:style>
  <w:style w:type="table" w:styleId="TableGrid">
    <w:name w:val="Table Grid"/>
    <w:basedOn w:val="TableNormal"/>
    <w:uiPriority w:val="39"/>
    <w:rsid w:val="00A61C10"/>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0196B"/>
    <w:rPr>
      <w:color w:val="954F72" w:themeColor="followedHyperlink"/>
      <w:u w:val="single"/>
    </w:rPr>
  </w:style>
  <w:style w:type="paragraph" w:styleId="BalloonText">
    <w:name w:val="Balloon Text"/>
    <w:basedOn w:val="Normal"/>
    <w:link w:val="BalloonTextChar"/>
    <w:uiPriority w:val="99"/>
    <w:semiHidden/>
    <w:unhideWhenUsed/>
    <w:rsid w:val="006F3F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F19"/>
    <w:rPr>
      <w:rFonts w:ascii="Segoe UI" w:hAnsi="Segoe UI" w:cs="Segoe UI"/>
      <w:sz w:val="18"/>
      <w:szCs w:val="18"/>
    </w:rPr>
  </w:style>
  <w:style w:type="paragraph" w:styleId="Caption">
    <w:name w:val="caption"/>
    <w:basedOn w:val="Normal"/>
    <w:next w:val="Normal"/>
    <w:uiPriority w:val="35"/>
    <w:unhideWhenUsed/>
    <w:qFormat/>
    <w:rsid w:val="00B34CEF"/>
    <w:pPr>
      <w:spacing w:after="200" w:line="240" w:lineRule="auto"/>
    </w:pPr>
    <w:rPr>
      <w:i/>
      <w:iCs/>
      <w:color w:val="44546A" w:themeColor="text2"/>
      <w:sz w:val="18"/>
      <w:szCs w:val="18"/>
    </w:rPr>
  </w:style>
  <w:style w:type="paragraph" w:styleId="Header">
    <w:name w:val="header"/>
    <w:basedOn w:val="Normal"/>
    <w:link w:val="HeaderChar"/>
    <w:uiPriority w:val="99"/>
    <w:unhideWhenUsed/>
    <w:rsid w:val="006925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5F7"/>
  </w:style>
  <w:style w:type="paragraph" w:styleId="Footer">
    <w:name w:val="footer"/>
    <w:basedOn w:val="Normal"/>
    <w:link w:val="FooterChar"/>
    <w:uiPriority w:val="99"/>
    <w:unhideWhenUsed/>
    <w:rsid w:val="006925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5F7"/>
  </w:style>
  <w:style w:type="character" w:styleId="PageNumber">
    <w:name w:val="page number"/>
    <w:basedOn w:val="DefaultParagraphFont"/>
    <w:uiPriority w:val="99"/>
    <w:semiHidden/>
    <w:unhideWhenUsed/>
    <w:rsid w:val="00BF57BE"/>
  </w:style>
  <w:style w:type="character" w:styleId="UnresolvedMention">
    <w:name w:val="Unresolved Mention"/>
    <w:basedOn w:val="DefaultParagraphFont"/>
    <w:uiPriority w:val="99"/>
    <w:semiHidden/>
    <w:unhideWhenUsed/>
    <w:rsid w:val="00BF57BE"/>
    <w:rPr>
      <w:color w:val="605E5C"/>
      <w:shd w:val="clear" w:color="auto" w:fill="E1DFDD"/>
    </w:rPr>
  </w:style>
  <w:style w:type="paragraph" w:styleId="NormalWeb">
    <w:name w:val="Normal (Web)"/>
    <w:basedOn w:val="Normal"/>
    <w:uiPriority w:val="99"/>
    <w:unhideWhenUsed/>
    <w:rsid w:val="005246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46D6"/>
    <w:rPr>
      <w:b/>
      <w:bCs/>
    </w:rPr>
  </w:style>
  <w:style w:type="character" w:customStyle="1" w:styleId="apple-converted-space">
    <w:name w:val="apple-converted-space"/>
    <w:basedOn w:val="DefaultParagraphFont"/>
    <w:rsid w:val="005246D6"/>
  </w:style>
  <w:style w:type="character" w:styleId="Emphasis">
    <w:name w:val="Emphasis"/>
    <w:basedOn w:val="DefaultParagraphFont"/>
    <w:uiPriority w:val="20"/>
    <w:qFormat/>
    <w:rsid w:val="005246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383527">
      <w:bodyDiv w:val="1"/>
      <w:marLeft w:val="0"/>
      <w:marRight w:val="0"/>
      <w:marTop w:val="0"/>
      <w:marBottom w:val="0"/>
      <w:divBdr>
        <w:top w:val="none" w:sz="0" w:space="0" w:color="auto"/>
        <w:left w:val="none" w:sz="0" w:space="0" w:color="auto"/>
        <w:bottom w:val="none" w:sz="0" w:space="0" w:color="auto"/>
        <w:right w:val="none" w:sz="0" w:space="0" w:color="auto"/>
      </w:divBdr>
    </w:div>
    <w:div w:id="340474882">
      <w:bodyDiv w:val="1"/>
      <w:marLeft w:val="0"/>
      <w:marRight w:val="0"/>
      <w:marTop w:val="0"/>
      <w:marBottom w:val="0"/>
      <w:divBdr>
        <w:top w:val="none" w:sz="0" w:space="0" w:color="auto"/>
        <w:left w:val="none" w:sz="0" w:space="0" w:color="auto"/>
        <w:bottom w:val="none" w:sz="0" w:space="0" w:color="auto"/>
        <w:right w:val="none" w:sz="0" w:space="0" w:color="auto"/>
      </w:divBdr>
      <w:divsChild>
        <w:div w:id="228225092">
          <w:marLeft w:val="547"/>
          <w:marRight w:val="0"/>
          <w:marTop w:val="106"/>
          <w:marBottom w:val="0"/>
          <w:divBdr>
            <w:top w:val="none" w:sz="0" w:space="0" w:color="auto"/>
            <w:left w:val="none" w:sz="0" w:space="0" w:color="auto"/>
            <w:bottom w:val="none" w:sz="0" w:space="0" w:color="auto"/>
            <w:right w:val="none" w:sz="0" w:space="0" w:color="auto"/>
          </w:divBdr>
        </w:div>
      </w:divsChild>
    </w:div>
    <w:div w:id="163278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umanrelations.umbc.edu/non-discrimination/" TargetMode="External"/><Relationship Id="rId18" Type="http://schemas.openxmlformats.org/officeDocument/2006/relationships/hyperlink" Target="mailto:ecr@umbc.edu" TargetMode="External"/><Relationship Id="rId26" Type="http://schemas.openxmlformats.org/officeDocument/2006/relationships/hyperlink" Target="https://humanrelations.umbc.edu/sexual-misconduct/policies-and-procedures/" TargetMode="External"/><Relationship Id="rId39" Type="http://schemas.openxmlformats.org/officeDocument/2006/relationships/hyperlink" Target="mailto:ecr@umbc.edu" TargetMode="External"/><Relationship Id="rId21" Type="http://schemas.openxmlformats.org/officeDocument/2006/relationships/hyperlink" Target="mailto:ecr@umbc.edu" TargetMode="External"/><Relationship Id="rId34" Type="http://schemas.openxmlformats.org/officeDocument/2006/relationships/hyperlink" Target="mailto:https://ecr.umbc.edu/report/" TargetMode="External"/><Relationship Id="rId42" Type="http://schemas.openxmlformats.org/officeDocument/2006/relationships/hyperlink" Target="mailto:titleixcoordinator@umbc.edu" TargetMode="External"/><Relationship Id="rId47" Type="http://schemas.openxmlformats.org/officeDocument/2006/relationships/hyperlink" Target="(https://ecr.umbc.edu/accessibility-resources/)" TargetMode="External"/><Relationship Id="rId50" Type="http://schemas.openxmlformats.org/officeDocument/2006/relationships/hyperlink" Target="(https://ecr.umbc.edu/resources-2/equal-employment-opportunity-eeo-postings/)" TargetMode="External"/><Relationship Id="rId55" Type="http://schemas.openxmlformats.org/officeDocument/2006/relationships/hyperlink" Target="(https://ecr.umbc.edu/legal-resources/)"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ecr@umbc.edu" TargetMode="External"/><Relationship Id="rId29" Type="http://schemas.openxmlformats.org/officeDocument/2006/relationships/hyperlink" Target="https://humanrelations.umbc.edu/sexual-misconduct/help-and-support/" TargetMode="External"/><Relationship Id="rId11" Type="http://schemas.openxmlformats.org/officeDocument/2006/relationships/hyperlink" Target="mailto:https://ecr.umbc.edu/report/" TargetMode="External"/><Relationship Id="rId24" Type="http://schemas.openxmlformats.org/officeDocument/2006/relationships/hyperlink" Target="mailto:ecr@umbc.edu" TargetMode="External"/><Relationship Id="rId32" Type="http://schemas.openxmlformats.org/officeDocument/2006/relationships/hyperlink" Target="mailto:ecr@umbc.edu" TargetMode="External"/><Relationship Id="rId37" Type="http://schemas.openxmlformats.org/officeDocument/2006/relationships/hyperlink" Target="tel:+14104555555" TargetMode="External"/><Relationship Id="rId40" Type="http://schemas.openxmlformats.org/officeDocument/2006/relationships/hyperlink" Target="tel:410-455-1717" TargetMode="External"/><Relationship Id="rId45" Type="http://schemas.openxmlformats.org/officeDocument/2006/relationships/hyperlink" Target="(https://ecr.umbc.edu/sexual-and-gender-based-violence-resources/)" TargetMode="External"/><Relationship Id="rId53" Type="http://schemas.openxmlformats.org/officeDocument/2006/relationships/hyperlink" Target="(https://ecr.umbc.edu/land-acknowledgement-statement/)" TargetMode="External"/><Relationship Id="rId58" Type="http://schemas.openxmlformats.org/officeDocument/2006/relationships/hyperlink" Target="(https://ecr.umbc.edu/student-support-academic-accommodation/)" TargetMode="Externa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hyperlink" Target="mailto:titleixcoordinator@umbc.edu" TargetMode="External"/><Relationship Id="rId14" Type="http://schemas.openxmlformats.org/officeDocument/2006/relationships/hyperlink" Target="tel:+14104555555" TargetMode="External"/><Relationship Id="rId22" Type="http://schemas.openxmlformats.org/officeDocument/2006/relationships/hyperlink" Target="tel:410-455-1717" TargetMode="External"/><Relationship Id="rId27" Type="http://schemas.openxmlformats.org/officeDocument/2006/relationships/hyperlink" Target="https://humanrelations.umbc.edu/non-discrimination/" TargetMode="External"/><Relationship Id="rId30" Type="http://schemas.openxmlformats.org/officeDocument/2006/relationships/hyperlink" Target="mailto:ecr@umbc.edu" TargetMode="External"/><Relationship Id="rId35" Type="http://schemas.openxmlformats.org/officeDocument/2006/relationships/hyperlink" Target="https://humanrelations.umbc.edu/sexual-misconduct/policies-and-procedures/" TargetMode="External"/><Relationship Id="rId43" Type="http://schemas.openxmlformats.org/officeDocument/2006/relationships/hyperlink" Target="mailto:ecr@umbc.edu" TargetMode="External"/><Relationship Id="rId48" Type="http://schemas.openxmlformats.org/officeDocument/2006/relationships/hyperlink" Target="(https://ecr.umbc.edu/accommodations-faq/)" TargetMode="External"/><Relationship Id="rId56" Type="http://schemas.openxmlformats.org/officeDocument/2006/relationships/hyperlink" Target="(https://ecr.umbc.edu/pregnancy-and-parenting/)" TargetMode="External"/><Relationship Id="rId64" Type="http://schemas.openxmlformats.org/officeDocument/2006/relationships/theme" Target="theme/theme1.xml"/><Relationship Id="rId8" Type="http://schemas.openxmlformats.org/officeDocument/2006/relationships/hyperlink" Target="mailto:esh@umbc.edu" TargetMode="External"/><Relationship Id="rId51" Type="http://schemas.openxmlformats.org/officeDocument/2006/relationships/hyperlink" Target="(https://ecr.umbc.edu/title-ix-resources/)" TargetMode="External"/><Relationship Id="rId3" Type="http://schemas.openxmlformats.org/officeDocument/2006/relationships/styles" Target="styles.xml"/><Relationship Id="rId12" Type="http://schemas.openxmlformats.org/officeDocument/2006/relationships/hyperlink" Target="https://humanrelations.umbc.edu/sexual-misconduct/policies-and-procedures/" TargetMode="External"/><Relationship Id="rId17" Type="http://schemas.openxmlformats.org/officeDocument/2006/relationships/hyperlink" Target="tel:410-455-1717" TargetMode="External"/><Relationship Id="rId25" Type="http://schemas.openxmlformats.org/officeDocument/2006/relationships/hyperlink" Target="mailto:https://ecr.umbc.edu/report/" TargetMode="External"/><Relationship Id="rId33" Type="http://schemas.openxmlformats.org/officeDocument/2006/relationships/hyperlink" Target="mailto:titleixcoordinator@umbc.edu" TargetMode="External"/><Relationship Id="rId38" Type="http://schemas.openxmlformats.org/officeDocument/2006/relationships/hyperlink" Target="https://humanrelations.umbc.edu/sexual-misconduct/help-and-support/" TargetMode="External"/><Relationship Id="rId46" Type="http://schemas.openxmlformats.org/officeDocument/2006/relationships/hyperlink" Target="(https://ecr.umbc.edu/non-discrimination-resources/)" TargetMode="External"/><Relationship Id="rId59" Type="http://schemas.openxmlformats.org/officeDocument/2006/relationships/hyperlink" Target="(https://ecr.umbc.edu/faqs-for-witnesses/)" TargetMode="External"/><Relationship Id="rId20" Type="http://schemas.openxmlformats.org/officeDocument/2006/relationships/hyperlink" Target="https://umbc-advocate.symplicity.com/titleix_report/index.php/pid430996?" TargetMode="External"/><Relationship Id="rId41" Type="http://schemas.openxmlformats.org/officeDocument/2006/relationships/hyperlink" Target="mailto:ecr@umbc.edu" TargetMode="External"/><Relationship Id="rId54" Type="http://schemas.openxmlformats.org/officeDocument/2006/relationships/hyperlink" Target="(https://ecr.umbc.edu/lgbtq-resources/)"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humanrelations.umbc.edu/sexual-misconduct/help-and-support/" TargetMode="External"/><Relationship Id="rId23" Type="http://schemas.openxmlformats.org/officeDocument/2006/relationships/hyperlink" Target="https://ecr.umbc.edu/" TargetMode="External"/><Relationship Id="rId28" Type="http://schemas.openxmlformats.org/officeDocument/2006/relationships/hyperlink" Target="tel:+14104555555" TargetMode="External"/><Relationship Id="rId36" Type="http://schemas.openxmlformats.org/officeDocument/2006/relationships/hyperlink" Target="https://humanrelations.umbc.edu/non-discrimination/" TargetMode="External"/><Relationship Id="rId49" Type="http://schemas.openxmlformats.org/officeDocument/2006/relationships/hyperlink" Target="(https://ecr.umbc.edu/resources/)" TargetMode="External"/><Relationship Id="rId57" Type="http://schemas.openxmlformats.org/officeDocument/2006/relationships/hyperlink" Target="(https://ecr.umbc.edu/self-service-social-identifiers-selection-process/)" TargetMode="External"/><Relationship Id="rId10" Type="http://schemas.openxmlformats.org/officeDocument/2006/relationships/hyperlink" Target="mailto:https://safety.umbc.edu" TargetMode="External"/><Relationship Id="rId31" Type="http://schemas.openxmlformats.org/officeDocument/2006/relationships/hyperlink" Target="tel:410-455-1717" TargetMode="External"/><Relationship Id="rId44" Type="http://schemas.openxmlformats.org/officeDocument/2006/relationships/hyperlink" Target="tel:410-455-1717" TargetMode="External"/><Relationship Id="rId52" Type="http://schemas.openxmlformats.org/officeDocument/2006/relationships/hyperlink" Target="(https://ecr.umbc.edu/health-and-wellness-resources/)"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sh@umbc.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C08D6-1449-4FE3-A1A6-CE1B0D64A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9</Pages>
  <Words>4831</Words>
  <Characters>27538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Mary Cavanaugh</dc:creator>
  <cp:keywords/>
  <dc:description/>
  <cp:lastModifiedBy>William Jardel</cp:lastModifiedBy>
  <cp:revision>22</cp:revision>
  <cp:lastPrinted>2025-04-09T18:45:00Z</cp:lastPrinted>
  <dcterms:created xsi:type="dcterms:W3CDTF">2025-03-26T15:38:00Z</dcterms:created>
  <dcterms:modified xsi:type="dcterms:W3CDTF">2025-04-09T18:49:00Z</dcterms:modified>
</cp:coreProperties>
</file>